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47" w:rsidRDefault="006A306C" w:rsidP="006A306C">
      <w:pPr>
        <w:spacing w:before="30" w:line="360" w:lineRule="auto"/>
        <w:ind w:right="567"/>
        <w:jc w:val="both"/>
        <w:rPr>
          <w:rFonts w:ascii="Times New Roman" w:hAnsi="Times New Roman"/>
          <w:b/>
          <w:lang w:val="id-ID"/>
        </w:rPr>
      </w:pPr>
      <w:r>
        <w:rPr>
          <w:rFonts w:ascii="Times New Roman" w:hAnsi="Times New Roman"/>
          <w:b/>
          <w:lang w:val="id-ID"/>
        </w:rPr>
        <w:t>1.</w:t>
      </w:r>
      <w:r w:rsidR="00316347">
        <w:rPr>
          <w:rFonts w:ascii="Times New Roman" w:hAnsi="Times New Roman"/>
          <w:b/>
          <w:lang w:val="id-ID"/>
        </w:rPr>
        <w:t>Abstraksi</w:t>
      </w:r>
    </w:p>
    <w:p w:rsidR="00316347" w:rsidRPr="00316347" w:rsidRDefault="00316347" w:rsidP="00316347">
      <w:pPr>
        <w:jc w:val="both"/>
        <w:rPr>
          <w:rFonts w:ascii="Times New Roman" w:hAnsi="Times New Roman"/>
          <w:lang w:val="id-ID"/>
        </w:rPr>
      </w:pPr>
      <w:r w:rsidRPr="00316347">
        <w:rPr>
          <w:rFonts w:ascii="Times New Roman" w:eastAsiaTheme="minorHAnsi" w:hAnsi="Times New Roman"/>
        </w:rPr>
        <w:t xml:space="preserve">Air untuk keperluan </w:t>
      </w:r>
      <w:r w:rsidRPr="00316347">
        <w:rPr>
          <w:rFonts w:ascii="Times New Roman" w:eastAsiaTheme="minorHAnsi" w:hAnsi="Times New Roman"/>
          <w:i/>
        </w:rPr>
        <w:t xml:space="preserve">heating </w:t>
      </w:r>
      <w:r w:rsidRPr="00316347">
        <w:rPr>
          <w:rFonts w:ascii="Times New Roman" w:eastAsiaTheme="minorHAnsi" w:hAnsi="Times New Roman"/>
        </w:rPr>
        <w:t xml:space="preserve">dan/atau </w:t>
      </w:r>
      <w:proofErr w:type="gramStart"/>
      <w:r w:rsidRPr="00316347">
        <w:rPr>
          <w:rFonts w:ascii="Times New Roman" w:eastAsiaTheme="minorHAnsi" w:hAnsi="Times New Roman"/>
          <w:i/>
        </w:rPr>
        <w:t>cooling</w:t>
      </w:r>
      <w:r w:rsidRPr="00316347">
        <w:rPr>
          <w:rFonts w:ascii="Times New Roman" w:eastAsiaTheme="minorHAnsi" w:hAnsi="Times New Roman"/>
        </w:rPr>
        <w:t xml:space="preserve">  </w:t>
      </w:r>
      <w:r w:rsidRPr="00316347">
        <w:rPr>
          <w:rFonts w:ascii="Times New Roman" w:eastAsiaTheme="minorHAnsi" w:hAnsi="Times New Roman"/>
          <w:i/>
        </w:rPr>
        <w:t>system</w:t>
      </w:r>
      <w:proofErr w:type="gramEnd"/>
      <w:r w:rsidRPr="00316347">
        <w:rPr>
          <w:rFonts w:ascii="Times New Roman" w:eastAsiaTheme="minorHAnsi" w:hAnsi="Times New Roman"/>
        </w:rPr>
        <w:t xml:space="preserve"> di berbagai industri banyak yang bersifat sebagai air sadah</w:t>
      </w:r>
      <w:r w:rsidRPr="00316347">
        <w:rPr>
          <w:rFonts w:ascii="Times New Roman" w:eastAsiaTheme="minorHAnsi" w:hAnsi="Times New Roman"/>
          <w:lang w:val="id-ID"/>
        </w:rPr>
        <w:t xml:space="preserve"> (</w:t>
      </w:r>
      <w:r w:rsidRPr="00316347">
        <w:rPr>
          <w:rFonts w:ascii="Times New Roman" w:eastAsiaTheme="minorHAnsi" w:hAnsi="Times New Roman"/>
          <w:i/>
          <w:lang w:val="id-ID"/>
        </w:rPr>
        <w:t>hard water</w:t>
      </w:r>
      <w:r w:rsidRPr="00316347">
        <w:rPr>
          <w:rFonts w:ascii="Times New Roman" w:eastAsiaTheme="minorHAnsi" w:hAnsi="Times New Roman"/>
          <w:lang w:val="id-ID"/>
        </w:rPr>
        <w:t>)</w:t>
      </w:r>
      <w:r w:rsidRPr="00316347">
        <w:rPr>
          <w:rFonts w:ascii="Times New Roman" w:eastAsiaTheme="minorHAnsi" w:hAnsi="Times New Roman"/>
        </w:rPr>
        <w:t>, dan dialirkan melalui pipa yang terbuat dari baja karbon, sehingga pengetahuan tentang perilaku korosi baja karbon dalam air sadah sangatlah penting.</w:t>
      </w:r>
      <w:r w:rsidRPr="00316347">
        <w:rPr>
          <w:rFonts w:ascii="Times New Roman" w:hAnsi="Times New Roman"/>
        </w:rPr>
        <w:t xml:space="preserve"> Pada </w:t>
      </w:r>
      <w:r w:rsidRPr="00316347">
        <w:rPr>
          <w:rFonts w:ascii="Times New Roman" w:hAnsi="Times New Roman"/>
          <w:lang w:val="id-ID"/>
        </w:rPr>
        <w:t>penelitian</w:t>
      </w:r>
      <w:r w:rsidRPr="00316347">
        <w:rPr>
          <w:rFonts w:ascii="Times New Roman" w:hAnsi="Times New Roman"/>
        </w:rPr>
        <w:t xml:space="preserve"> ini di</w:t>
      </w:r>
      <w:r w:rsidRPr="00316347">
        <w:rPr>
          <w:rFonts w:ascii="Times New Roman" w:hAnsi="Times New Roman"/>
          <w:lang w:val="id-ID"/>
        </w:rPr>
        <w:t xml:space="preserve">analisis mekanisme inhibisi </w:t>
      </w:r>
      <w:r w:rsidRPr="00316347">
        <w:rPr>
          <w:rFonts w:ascii="Times New Roman" w:hAnsi="Times New Roman"/>
        </w:rPr>
        <w:t>serta efekti</w:t>
      </w:r>
      <w:r w:rsidRPr="00316347">
        <w:rPr>
          <w:rFonts w:ascii="Times New Roman" w:hAnsi="Times New Roman"/>
          <w:lang w:val="id-ID"/>
        </w:rPr>
        <w:t>v</w:t>
      </w:r>
      <w:r w:rsidRPr="00316347">
        <w:rPr>
          <w:rFonts w:ascii="Times New Roman" w:hAnsi="Times New Roman"/>
        </w:rPr>
        <w:t xml:space="preserve">itas </w:t>
      </w:r>
      <w:proofErr w:type="gramStart"/>
      <w:r w:rsidRPr="00316347">
        <w:rPr>
          <w:rFonts w:ascii="Times New Roman" w:hAnsi="Times New Roman"/>
        </w:rPr>
        <w:t>inhibitor  tiourea</w:t>
      </w:r>
      <w:proofErr w:type="gramEnd"/>
      <w:r w:rsidRPr="00316347">
        <w:rPr>
          <w:rFonts w:ascii="Times New Roman" w:hAnsi="Times New Roman"/>
        </w:rPr>
        <w:t xml:space="preserve"> dan simetidin</w:t>
      </w:r>
      <w:r w:rsidRPr="00316347">
        <w:rPr>
          <w:rFonts w:ascii="Times New Roman" w:hAnsi="Times New Roman"/>
          <w:lang w:val="id-ID"/>
        </w:rPr>
        <w:t xml:space="preserve"> dalam lingkungan air sadah</w:t>
      </w:r>
      <w:r w:rsidRPr="00316347">
        <w:rPr>
          <w:rFonts w:ascii="Times New Roman" w:hAnsi="Times New Roman"/>
        </w:rPr>
        <w:t xml:space="preserve"> </w:t>
      </w:r>
      <w:r w:rsidRPr="00316347">
        <w:rPr>
          <w:rFonts w:ascii="Times New Roman" w:hAnsi="Times New Roman"/>
          <w:lang w:val="id-ID"/>
        </w:rPr>
        <w:t>berdasarkan parameter kinetika dan termodinamika.</w:t>
      </w:r>
      <w:r w:rsidRPr="00316347">
        <w:rPr>
          <w:rFonts w:ascii="Times New Roman" w:hAnsi="Times New Roman"/>
        </w:rPr>
        <w:t xml:space="preserve"> </w:t>
      </w:r>
      <w:proofErr w:type="gramStart"/>
      <w:r w:rsidRPr="00316347">
        <w:rPr>
          <w:rFonts w:ascii="Times New Roman" w:hAnsi="Times New Roman"/>
        </w:rPr>
        <w:t>Pengukuran laju korosi dan efisiensi inhibisi dilakukan dengan metoda ekstrapolasi Tafel.</w:t>
      </w:r>
      <w:proofErr w:type="gramEnd"/>
      <w:r w:rsidRPr="00316347">
        <w:rPr>
          <w:rFonts w:ascii="Times New Roman" w:hAnsi="Times New Roman"/>
        </w:rPr>
        <w:t xml:space="preserve"> </w:t>
      </w:r>
      <w:r w:rsidRPr="00316347">
        <w:rPr>
          <w:rFonts w:ascii="Times New Roman" w:hAnsi="Times New Roman"/>
          <w:lang w:val="id-ID"/>
        </w:rPr>
        <w:t xml:space="preserve">Nilai </w:t>
      </w:r>
      <w:r w:rsidRPr="00316347">
        <w:rPr>
          <w:rFonts w:ascii="Times New Roman" w:hAnsi="Times New Roman"/>
          <w:i/>
        </w:rPr>
        <w:t>E</w:t>
      </w:r>
      <w:r w:rsidRPr="00316347">
        <w:rPr>
          <w:rFonts w:ascii="Times New Roman" w:hAnsi="Times New Roman"/>
          <w:i/>
          <w:vertAlign w:val="subscript"/>
        </w:rPr>
        <w:t>a</w:t>
      </w:r>
      <w:r w:rsidRPr="00316347">
        <w:rPr>
          <w:rFonts w:ascii="Times New Roman" w:hAnsi="Times New Roman"/>
          <w:lang w:val="id-ID"/>
        </w:rPr>
        <w:t xml:space="preserve"> menunjukkan</w:t>
      </w:r>
      <w:r w:rsidRPr="00316347">
        <w:rPr>
          <w:rFonts w:ascii="Times New Roman" w:hAnsi="Times New Roman"/>
        </w:rPr>
        <w:t xml:space="preserve"> laju korosi pada rentang suhu 25 ºC sampai 55 ºC dikendalikan oleh proses difusi</w:t>
      </w:r>
      <w:r w:rsidRPr="00316347">
        <w:rPr>
          <w:rFonts w:ascii="Times New Roman" w:hAnsi="Times New Roman"/>
          <w:lang w:val="id-ID"/>
        </w:rPr>
        <w:t xml:space="preserve"> </w:t>
      </w:r>
      <w:r w:rsidRPr="00316347">
        <w:rPr>
          <w:rFonts w:ascii="Times New Roman" w:hAnsi="Times New Roman"/>
        </w:rPr>
        <w:t xml:space="preserve">ionik  dalam air. </w:t>
      </w:r>
      <w:r w:rsidRPr="00316347">
        <w:rPr>
          <w:rFonts w:ascii="Times New Roman" w:hAnsi="Times New Roman"/>
          <w:lang w:val="id-ID"/>
        </w:rPr>
        <w:t>Nilai</w:t>
      </w:r>
      <w:r w:rsidRPr="00316347">
        <w:rPr>
          <w:rFonts w:ascii="Times New Roman" w:hAnsi="Times New Roman"/>
        </w:rPr>
        <w:t xml:space="preserve"> </w:t>
      </w:r>
      <w:r w:rsidRPr="00316347">
        <w:rPr>
          <w:rFonts w:ascii="Times New Roman" w:hAnsi="Times New Roman"/>
          <w:i/>
        </w:rPr>
        <w:t>ΔH</w:t>
      </w:r>
      <w:r w:rsidRPr="00316347">
        <w:rPr>
          <w:rFonts w:ascii="Times New Roman" w:hAnsi="Times New Roman"/>
          <w:i/>
          <w:vertAlign w:val="subscript"/>
        </w:rPr>
        <w:t>a</w:t>
      </w:r>
      <w:r w:rsidRPr="00316347">
        <w:rPr>
          <w:rFonts w:ascii="Times New Roman" w:hAnsi="Times New Roman"/>
          <w:i/>
        </w:rPr>
        <w:t xml:space="preserve"> </w:t>
      </w:r>
      <w:r w:rsidRPr="00316347">
        <w:rPr>
          <w:rFonts w:ascii="Times New Roman" w:hAnsi="Times New Roman"/>
        </w:rPr>
        <w:t xml:space="preserve">dan </w:t>
      </w:r>
      <w:r w:rsidRPr="00316347">
        <w:rPr>
          <w:rFonts w:ascii="Times New Roman" w:hAnsi="Times New Roman"/>
          <w:i/>
        </w:rPr>
        <w:t>ΔS</w:t>
      </w:r>
      <w:r w:rsidRPr="00316347">
        <w:rPr>
          <w:rFonts w:ascii="Times New Roman" w:hAnsi="Times New Roman"/>
          <w:i/>
          <w:vertAlign w:val="subscript"/>
        </w:rPr>
        <w:t>a</w:t>
      </w:r>
      <w:r w:rsidRPr="00316347">
        <w:rPr>
          <w:rFonts w:ascii="Times New Roman" w:hAnsi="Times New Roman"/>
          <w:i/>
        </w:rPr>
        <w:t xml:space="preserve"> </w:t>
      </w:r>
      <w:r w:rsidRPr="00316347">
        <w:rPr>
          <w:rFonts w:ascii="Times New Roman" w:hAnsi="Times New Roman"/>
        </w:rPr>
        <w:t xml:space="preserve"> yang lebih positif pada air sadah yang </w:t>
      </w:r>
      <w:r w:rsidRPr="00316347">
        <w:rPr>
          <w:rFonts w:ascii="Times New Roman" w:hAnsi="Times New Roman"/>
          <w:lang w:val="id-ID"/>
        </w:rPr>
        <w:t xml:space="preserve"> </w:t>
      </w:r>
      <w:r w:rsidRPr="00316347">
        <w:rPr>
          <w:rFonts w:ascii="Times New Roman" w:hAnsi="Times New Roman"/>
        </w:rPr>
        <w:t>mengandung inhibitor</w:t>
      </w:r>
      <w:r w:rsidRPr="00316347">
        <w:rPr>
          <w:rFonts w:ascii="Times New Roman" w:hAnsi="Times New Roman"/>
          <w:lang w:val="id-ID"/>
        </w:rPr>
        <w:t xml:space="preserve">, </w:t>
      </w:r>
      <w:r w:rsidRPr="00316347">
        <w:rPr>
          <w:rFonts w:ascii="Times New Roman" w:hAnsi="Times New Roman"/>
        </w:rPr>
        <w:t>mengindikasikan adanya proses penggantian posisi molekul air oleh inhibitor pada permukaan baja karbon selama adsorpsi berlangsung</w:t>
      </w:r>
      <w:r w:rsidRPr="00316347">
        <w:rPr>
          <w:rFonts w:ascii="Times New Roman" w:hAnsi="Times New Roman"/>
          <w:lang w:val="id-ID"/>
        </w:rPr>
        <w:t>.</w:t>
      </w:r>
      <w:r w:rsidRPr="00316347">
        <w:rPr>
          <w:rFonts w:ascii="Times New Roman" w:hAnsi="Times New Roman"/>
        </w:rPr>
        <w:t xml:space="preserve"> </w:t>
      </w:r>
      <w:r w:rsidRPr="00316347">
        <w:rPr>
          <w:rFonts w:ascii="Times New Roman" w:hAnsi="Times New Roman"/>
          <w:lang w:val="id-ID"/>
        </w:rPr>
        <w:t>H</w:t>
      </w:r>
      <w:r w:rsidRPr="00316347">
        <w:rPr>
          <w:rFonts w:ascii="Times New Roman" w:hAnsi="Times New Roman"/>
        </w:rPr>
        <w:t xml:space="preserve">arga </w:t>
      </w:r>
      <w:r w:rsidRPr="00316347">
        <w:rPr>
          <w:rFonts w:ascii="Times New Roman" w:hAnsi="Times New Roman"/>
          <w:i/>
        </w:rPr>
        <w:t>ΔG</w:t>
      </w:r>
      <w:r w:rsidRPr="00316347">
        <w:rPr>
          <w:rFonts w:ascii="Times New Roman" w:hAnsi="Times New Roman"/>
          <w:i/>
          <w:vertAlign w:val="subscript"/>
        </w:rPr>
        <w:t>ads</w:t>
      </w:r>
      <w:r w:rsidRPr="00316347">
        <w:rPr>
          <w:rFonts w:ascii="Times New Roman" w:hAnsi="Times New Roman"/>
        </w:rPr>
        <w:t xml:space="preserve"> yang negatif dan harga </w:t>
      </w:r>
      <w:r w:rsidRPr="00316347">
        <w:rPr>
          <w:rFonts w:ascii="Times New Roman" w:hAnsi="Times New Roman"/>
          <w:i/>
        </w:rPr>
        <w:t xml:space="preserve">k </w:t>
      </w:r>
      <w:r w:rsidRPr="00316347">
        <w:rPr>
          <w:rFonts w:ascii="Times New Roman" w:hAnsi="Times New Roman"/>
        </w:rPr>
        <w:t>yang tinggi</w:t>
      </w:r>
      <w:r w:rsidRPr="00316347">
        <w:rPr>
          <w:rFonts w:ascii="Times New Roman" w:hAnsi="Times New Roman"/>
          <w:lang w:val="id-ID"/>
        </w:rPr>
        <w:t xml:space="preserve">, </w:t>
      </w:r>
      <w:r w:rsidRPr="00316347">
        <w:rPr>
          <w:rFonts w:ascii="Times New Roman" w:hAnsi="Times New Roman"/>
        </w:rPr>
        <w:t>menandakan proses adsorpsi</w:t>
      </w:r>
      <w:r w:rsidRPr="00316347">
        <w:rPr>
          <w:rFonts w:ascii="Times New Roman" w:hAnsi="Times New Roman"/>
          <w:lang w:val="id-ID"/>
        </w:rPr>
        <w:t xml:space="preserve"> inhibitor</w:t>
      </w:r>
      <w:r w:rsidRPr="00316347">
        <w:rPr>
          <w:rFonts w:ascii="Times New Roman" w:hAnsi="Times New Roman"/>
        </w:rPr>
        <w:t xml:space="preserve"> merupakan proses yang spontan dan memiliki karakteristik interaksi dan kestabilan yang kuat antara lapisan yang diserap dengan permukaan baja. </w:t>
      </w:r>
      <w:r w:rsidRPr="00316347">
        <w:rPr>
          <w:rFonts w:ascii="Times New Roman" w:hAnsi="Times New Roman"/>
          <w:lang w:val="id-ID"/>
        </w:rPr>
        <w:t>M</w:t>
      </w:r>
      <w:r w:rsidRPr="00316347">
        <w:rPr>
          <w:rFonts w:ascii="Times New Roman" w:hAnsi="Times New Roman"/>
        </w:rPr>
        <w:t xml:space="preserve">eningkatnya harga </w:t>
      </w:r>
      <w:r w:rsidRPr="00316347">
        <w:rPr>
          <w:rFonts w:ascii="Times New Roman" w:hAnsi="Times New Roman"/>
          <w:i/>
        </w:rPr>
        <w:t>E</w:t>
      </w:r>
      <w:r w:rsidRPr="00316347">
        <w:rPr>
          <w:rFonts w:ascii="Times New Roman" w:hAnsi="Times New Roman"/>
          <w:i/>
          <w:vertAlign w:val="subscript"/>
        </w:rPr>
        <w:t>a</w:t>
      </w:r>
      <w:r w:rsidRPr="00316347">
        <w:rPr>
          <w:rFonts w:ascii="Times New Roman" w:hAnsi="Times New Roman"/>
        </w:rPr>
        <w:t xml:space="preserve"> dengan adanya inhibitor, </w:t>
      </w:r>
      <w:r w:rsidRPr="00316347">
        <w:rPr>
          <w:rFonts w:ascii="Times New Roman" w:hAnsi="Times New Roman"/>
          <w:lang w:val="id-ID"/>
        </w:rPr>
        <w:t>dan</w:t>
      </w:r>
      <w:r w:rsidRPr="00316347">
        <w:rPr>
          <w:rFonts w:ascii="Times New Roman" w:hAnsi="Times New Roman"/>
        </w:rPr>
        <w:t xml:space="preserve"> nilai</w:t>
      </w:r>
      <w:r w:rsidRPr="00316347">
        <w:rPr>
          <w:rFonts w:ascii="Times New Roman" w:hAnsi="Times New Roman"/>
          <w:lang w:val="id-ID"/>
        </w:rPr>
        <w:t xml:space="preserve"> </w:t>
      </w:r>
      <w:r w:rsidRPr="00316347">
        <w:rPr>
          <w:rFonts w:ascii="Times New Roman" w:hAnsi="Times New Roman"/>
          <w:i/>
        </w:rPr>
        <w:t>ΔG</w:t>
      </w:r>
      <w:r w:rsidRPr="00316347">
        <w:rPr>
          <w:rFonts w:ascii="Times New Roman" w:hAnsi="Times New Roman"/>
          <w:i/>
          <w:vertAlign w:val="subscript"/>
        </w:rPr>
        <w:t>ads</w:t>
      </w:r>
      <w:r w:rsidRPr="00316347">
        <w:rPr>
          <w:rFonts w:ascii="Times New Roman" w:hAnsi="Times New Roman"/>
        </w:rPr>
        <w:t xml:space="preserve">  &lt; -40 kJ/mol, menandakan terjadinya adsorpsi secara fisik.</w:t>
      </w:r>
      <w:r w:rsidRPr="00316347">
        <w:rPr>
          <w:rFonts w:ascii="Times New Roman" w:hAnsi="Times New Roman"/>
          <w:lang w:val="id-ID"/>
        </w:rPr>
        <w:t xml:space="preserve"> Nilai </w:t>
      </w:r>
      <w:r w:rsidRPr="00316347">
        <w:rPr>
          <w:rFonts w:ascii="Times New Roman" w:hAnsi="Times New Roman"/>
          <w:i/>
        </w:rPr>
        <w:t>E</w:t>
      </w:r>
      <w:r w:rsidRPr="00316347">
        <w:rPr>
          <w:rFonts w:ascii="Times New Roman" w:hAnsi="Times New Roman"/>
          <w:i/>
          <w:vertAlign w:val="subscript"/>
        </w:rPr>
        <w:t>a</w:t>
      </w:r>
      <w:r w:rsidRPr="00316347">
        <w:rPr>
          <w:rFonts w:ascii="Times New Roman" w:hAnsi="Times New Roman"/>
          <w:vertAlign w:val="subscript"/>
          <w:lang w:val="id-ID"/>
        </w:rPr>
        <w:t xml:space="preserve">, </w:t>
      </w:r>
      <w:r w:rsidRPr="00316347">
        <w:rPr>
          <w:rFonts w:ascii="Times New Roman" w:hAnsi="Times New Roman"/>
          <w:i/>
        </w:rPr>
        <w:t>ΔH</w:t>
      </w:r>
      <w:r w:rsidRPr="00316347">
        <w:rPr>
          <w:rFonts w:ascii="Times New Roman" w:hAnsi="Times New Roman"/>
          <w:i/>
          <w:vertAlign w:val="subscript"/>
        </w:rPr>
        <w:t>a</w:t>
      </w:r>
      <w:r w:rsidRPr="00316347">
        <w:rPr>
          <w:rFonts w:ascii="Times New Roman" w:hAnsi="Times New Roman"/>
          <w:i/>
          <w:vertAlign w:val="subscript"/>
          <w:lang w:val="id-ID"/>
        </w:rPr>
        <w:t xml:space="preserve">, </w:t>
      </w:r>
      <w:r w:rsidRPr="00316347">
        <w:rPr>
          <w:rFonts w:ascii="Times New Roman" w:hAnsi="Times New Roman"/>
          <w:lang w:val="id-ID"/>
        </w:rPr>
        <w:t>dan n</w:t>
      </w:r>
      <w:r w:rsidRPr="00316347">
        <w:rPr>
          <w:rFonts w:ascii="Times New Roman" w:hAnsi="Times New Roman"/>
        </w:rPr>
        <w:t>ilai</w:t>
      </w:r>
      <w:r w:rsidRPr="00316347">
        <w:rPr>
          <w:rFonts w:ascii="Times New Roman" w:hAnsi="Times New Roman"/>
          <w:lang w:val="id-ID"/>
        </w:rPr>
        <w:t xml:space="preserve"> </w:t>
      </w:r>
      <w:r w:rsidRPr="00316347">
        <w:rPr>
          <w:rFonts w:ascii="Times New Roman" w:hAnsi="Times New Roman"/>
        </w:rPr>
        <w:t>Ι</w:t>
      </w:r>
      <w:r w:rsidRPr="00316347">
        <w:rPr>
          <w:rFonts w:ascii="Times New Roman" w:hAnsi="Times New Roman"/>
          <w:i/>
        </w:rPr>
        <w:t>ΔG</w:t>
      </w:r>
      <w:r w:rsidRPr="00316347">
        <w:rPr>
          <w:rFonts w:ascii="Times New Roman" w:hAnsi="Times New Roman"/>
          <w:i/>
          <w:vertAlign w:val="subscript"/>
        </w:rPr>
        <w:t>ads</w:t>
      </w:r>
      <w:r w:rsidRPr="00316347">
        <w:rPr>
          <w:rFonts w:ascii="Times New Roman" w:hAnsi="Times New Roman"/>
        </w:rPr>
        <w:t xml:space="preserve">Ι </w:t>
      </w:r>
      <w:r w:rsidRPr="00316347">
        <w:rPr>
          <w:rFonts w:ascii="Times New Roman" w:hAnsi="Times New Roman"/>
          <w:lang w:val="id-ID"/>
        </w:rPr>
        <w:t>menunjukkan</w:t>
      </w:r>
      <w:r w:rsidRPr="00316347">
        <w:rPr>
          <w:rFonts w:ascii="Times New Roman" w:hAnsi="Times New Roman"/>
        </w:rPr>
        <w:t xml:space="preserve"> tiourea lebih efektif daripada simetidin. </w:t>
      </w:r>
      <w:r w:rsidRPr="00316347">
        <w:rPr>
          <w:rFonts w:ascii="Times New Roman" w:hAnsi="Times New Roman"/>
        </w:rPr>
        <w:sym w:font="Symbol" w:char="F020"/>
      </w:r>
    </w:p>
    <w:p w:rsidR="00316347" w:rsidRPr="00316347" w:rsidRDefault="00316347" w:rsidP="00316347">
      <w:pPr>
        <w:jc w:val="both"/>
        <w:rPr>
          <w:rFonts w:ascii="Times New Roman" w:hAnsi="Times New Roman"/>
          <w:lang w:val="id-ID"/>
        </w:rPr>
      </w:pPr>
    </w:p>
    <w:p w:rsidR="00316347" w:rsidRPr="00316347" w:rsidRDefault="00316347" w:rsidP="00316347">
      <w:pPr>
        <w:jc w:val="both"/>
        <w:rPr>
          <w:rFonts w:ascii="Times New Roman" w:hAnsi="Times New Roman"/>
          <w:lang w:val="id-ID"/>
        </w:rPr>
      </w:pPr>
      <w:r w:rsidRPr="008B2C11">
        <w:rPr>
          <w:rFonts w:ascii="Times New Roman" w:hAnsi="Times New Roman"/>
          <w:b/>
          <w:lang w:val="fi-FI"/>
        </w:rPr>
        <w:t>Kata kunci</w:t>
      </w:r>
      <w:r w:rsidRPr="00316347">
        <w:rPr>
          <w:rFonts w:ascii="Times New Roman" w:hAnsi="Times New Roman"/>
          <w:lang w:val="fi-FI"/>
        </w:rPr>
        <w:t xml:space="preserve"> :  tiourea, simetidin, ekstrapolasi Tafel</w:t>
      </w:r>
      <w:r w:rsidRPr="00316347">
        <w:rPr>
          <w:rFonts w:ascii="Times New Roman" w:hAnsi="Times New Roman"/>
          <w:lang w:val="id-ID"/>
        </w:rPr>
        <w:t>.</w:t>
      </w:r>
    </w:p>
    <w:p w:rsidR="00316347" w:rsidRPr="00316347" w:rsidRDefault="00316347" w:rsidP="00316347">
      <w:pPr>
        <w:widowControl w:val="0"/>
        <w:autoSpaceDE w:val="0"/>
        <w:autoSpaceDN w:val="0"/>
        <w:adjustRightInd w:val="0"/>
        <w:jc w:val="center"/>
        <w:rPr>
          <w:rFonts w:ascii="Times New Roman" w:eastAsiaTheme="minorEastAsia" w:hAnsi="Times New Roman"/>
          <w:bCs/>
          <w:lang w:val="id-ID"/>
        </w:rPr>
      </w:pPr>
    </w:p>
    <w:p w:rsidR="00316347" w:rsidRPr="00316347" w:rsidRDefault="00316347" w:rsidP="00316347">
      <w:pPr>
        <w:widowControl w:val="0"/>
        <w:autoSpaceDE w:val="0"/>
        <w:autoSpaceDN w:val="0"/>
        <w:adjustRightInd w:val="0"/>
        <w:jc w:val="both"/>
        <w:rPr>
          <w:rFonts w:ascii="Times New Roman" w:eastAsiaTheme="minorEastAsia" w:hAnsi="Times New Roman"/>
          <w:lang w:val="id-ID"/>
        </w:rPr>
      </w:pPr>
      <w:r w:rsidRPr="00316347">
        <w:rPr>
          <w:rFonts w:ascii="Times New Roman" w:eastAsiaTheme="minorEastAsia" w:hAnsi="Times New Roman"/>
          <w:color w:val="000000"/>
        </w:rPr>
        <w:t>Most of water for cooling and/or heating system needs in various industries is hard water and it is flown through pipes made of carbon steel</w:t>
      </w:r>
      <w:r w:rsidRPr="00316347">
        <w:rPr>
          <w:rFonts w:ascii="Times New Roman" w:eastAsiaTheme="minorEastAsia" w:hAnsi="Times New Roman"/>
          <w:color w:val="000000"/>
          <w:lang w:val="id-ID"/>
        </w:rPr>
        <w:t xml:space="preserve">, so knowledge about behavior of corrosion of carbon steel in hard water medium was very important. In this research was analyzed mechanism of inhibition and effectiveness both thiourea and cimetidin in hard </w:t>
      </w:r>
      <w:r w:rsidRPr="00316347">
        <w:rPr>
          <w:rFonts w:ascii="Times New Roman" w:eastAsiaTheme="minorEastAsia" w:hAnsi="Times New Roman"/>
          <w:color w:val="000000"/>
          <w:lang w:val="id-ID"/>
        </w:rPr>
        <w:lastRenderedPageBreak/>
        <w:t>water medium based on thermodinamic and kinetic parameter.</w:t>
      </w:r>
    </w:p>
    <w:p w:rsidR="00316347" w:rsidRPr="00316347" w:rsidRDefault="00316347" w:rsidP="00316347">
      <w:pPr>
        <w:jc w:val="both"/>
        <w:rPr>
          <w:rFonts w:ascii="Times New Roman" w:hAnsi="Times New Roman"/>
          <w:lang w:val="id-ID"/>
        </w:rPr>
      </w:pPr>
      <w:r w:rsidRPr="00316347">
        <w:rPr>
          <w:rFonts w:ascii="Times New Roman" w:hAnsi="Times New Roman"/>
          <w:lang w:val="id-ID"/>
        </w:rPr>
        <w:t>Measuring of corrosion rate and effectiveness of inhibition was done with Tafel method.</w:t>
      </w:r>
      <w:r w:rsidRPr="00316347">
        <w:rPr>
          <w:rFonts w:ascii="Times New Roman" w:hAnsi="Times New Roman"/>
        </w:rPr>
        <w:t xml:space="preserve"> </w:t>
      </w:r>
      <w:r w:rsidRPr="00316347">
        <w:rPr>
          <w:rFonts w:ascii="Times New Roman" w:hAnsi="Times New Roman"/>
          <w:lang w:val="id-ID"/>
        </w:rPr>
        <w:t xml:space="preserve">The value of </w:t>
      </w:r>
      <w:r w:rsidRPr="00316347">
        <w:rPr>
          <w:rFonts w:ascii="Times New Roman" w:hAnsi="Times New Roman"/>
          <w:i/>
        </w:rPr>
        <w:t>E</w:t>
      </w:r>
      <w:r w:rsidRPr="00316347">
        <w:rPr>
          <w:rFonts w:ascii="Times New Roman" w:hAnsi="Times New Roman"/>
          <w:i/>
          <w:vertAlign w:val="subscript"/>
        </w:rPr>
        <w:t>a</w:t>
      </w:r>
      <w:r w:rsidRPr="00316347">
        <w:rPr>
          <w:rFonts w:ascii="Times New Roman" w:hAnsi="Times New Roman"/>
          <w:lang w:val="id-ID"/>
        </w:rPr>
        <w:t xml:space="preserve"> showed that corrosion rate from temperature</w:t>
      </w:r>
      <w:r w:rsidRPr="00316347">
        <w:rPr>
          <w:rFonts w:ascii="Times New Roman" w:hAnsi="Times New Roman"/>
        </w:rPr>
        <w:t xml:space="preserve"> 25 ºC </w:t>
      </w:r>
      <w:r w:rsidRPr="00316347">
        <w:rPr>
          <w:rFonts w:ascii="Times New Roman" w:hAnsi="Times New Roman"/>
          <w:lang w:val="id-ID"/>
        </w:rPr>
        <w:t>to</w:t>
      </w:r>
      <w:r w:rsidRPr="00316347">
        <w:rPr>
          <w:rFonts w:ascii="Times New Roman" w:hAnsi="Times New Roman"/>
        </w:rPr>
        <w:t xml:space="preserve"> 55 ºC </w:t>
      </w:r>
      <w:r w:rsidRPr="00316347">
        <w:rPr>
          <w:rFonts w:ascii="Times New Roman" w:hAnsi="Times New Roman"/>
          <w:lang w:val="id-ID"/>
        </w:rPr>
        <w:t xml:space="preserve">was controled by ionic </w:t>
      </w:r>
      <w:r w:rsidRPr="00316347">
        <w:rPr>
          <w:rFonts w:ascii="Times New Roman" w:hAnsi="Times New Roman"/>
        </w:rPr>
        <w:t>difusi</w:t>
      </w:r>
      <w:r w:rsidRPr="00316347">
        <w:rPr>
          <w:rFonts w:ascii="Times New Roman" w:hAnsi="Times New Roman"/>
          <w:lang w:val="id-ID"/>
        </w:rPr>
        <w:t>on process</w:t>
      </w:r>
      <w:r w:rsidRPr="00316347">
        <w:rPr>
          <w:rFonts w:ascii="Times New Roman" w:hAnsi="Times New Roman"/>
        </w:rPr>
        <w:t xml:space="preserve">  </w:t>
      </w:r>
      <w:r w:rsidRPr="00316347">
        <w:rPr>
          <w:rFonts w:ascii="Times New Roman" w:hAnsi="Times New Roman"/>
          <w:lang w:val="id-ID"/>
        </w:rPr>
        <w:t>in hard water</w:t>
      </w:r>
      <w:r w:rsidRPr="00316347">
        <w:rPr>
          <w:rFonts w:ascii="Times New Roman" w:hAnsi="Times New Roman"/>
        </w:rPr>
        <w:t xml:space="preserve">. </w:t>
      </w:r>
      <w:r w:rsidRPr="00316347">
        <w:rPr>
          <w:rFonts w:ascii="Times New Roman" w:hAnsi="Times New Roman"/>
          <w:lang w:val="id-ID"/>
        </w:rPr>
        <w:t>The value both of</w:t>
      </w:r>
      <w:r w:rsidRPr="00316347">
        <w:rPr>
          <w:rFonts w:ascii="Times New Roman" w:hAnsi="Times New Roman"/>
        </w:rPr>
        <w:t xml:space="preserve"> </w:t>
      </w:r>
      <w:r w:rsidRPr="00316347">
        <w:rPr>
          <w:rFonts w:ascii="Times New Roman" w:hAnsi="Times New Roman"/>
          <w:i/>
        </w:rPr>
        <w:t>ΔH</w:t>
      </w:r>
      <w:r w:rsidRPr="00316347">
        <w:rPr>
          <w:rFonts w:ascii="Times New Roman" w:hAnsi="Times New Roman"/>
          <w:i/>
          <w:vertAlign w:val="subscript"/>
        </w:rPr>
        <w:t>a</w:t>
      </w:r>
      <w:r w:rsidRPr="00316347">
        <w:rPr>
          <w:rFonts w:ascii="Times New Roman" w:hAnsi="Times New Roman"/>
          <w:i/>
        </w:rPr>
        <w:t xml:space="preserve"> </w:t>
      </w:r>
      <w:r w:rsidRPr="00316347">
        <w:rPr>
          <w:rFonts w:ascii="Times New Roman" w:hAnsi="Times New Roman"/>
          <w:lang w:val="id-ID"/>
        </w:rPr>
        <w:t>and</w:t>
      </w:r>
      <w:r w:rsidRPr="00316347">
        <w:rPr>
          <w:rFonts w:ascii="Times New Roman" w:hAnsi="Times New Roman"/>
        </w:rPr>
        <w:t xml:space="preserve"> </w:t>
      </w:r>
      <w:r w:rsidRPr="00316347">
        <w:rPr>
          <w:rFonts w:ascii="Times New Roman" w:hAnsi="Times New Roman"/>
          <w:i/>
        </w:rPr>
        <w:t>ΔS</w:t>
      </w:r>
      <w:r w:rsidRPr="00316347">
        <w:rPr>
          <w:rFonts w:ascii="Times New Roman" w:hAnsi="Times New Roman"/>
          <w:i/>
          <w:vertAlign w:val="subscript"/>
        </w:rPr>
        <w:t>a</w:t>
      </w:r>
      <w:r w:rsidRPr="00316347">
        <w:rPr>
          <w:rFonts w:ascii="Times New Roman" w:hAnsi="Times New Roman"/>
          <w:i/>
        </w:rPr>
        <w:t xml:space="preserve"> </w:t>
      </w:r>
      <w:r w:rsidRPr="00316347">
        <w:rPr>
          <w:rFonts w:ascii="Times New Roman" w:hAnsi="Times New Roman"/>
        </w:rPr>
        <w:t xml:space="preserve"> </w:t>
      </w:r>
      <w:r w:rsidRPr="00316347">
        <w:rPr>
          <w:rFonts w:ascii="Times New Roman" w:hAnsi="Times New Roman"/>
          <w:lang w:val="id-ID"/>
        </w:rPr>
        <w:t>that was</w:t>
      </w:r>
      <w:r w:rsidRPr="00316347">
        <w:rPr>
          <w:rFonts w:ascii="Times New Roman" w:hAnsi="Times New Roman"/>
        </w:rPr>
        <w:t xml:space="preserve"> </w:t>
      </w:r>
      <w:r w:rsidRPr="00316347">
        <w:rPr>
          <w:rFonts w:ascii="Times New Roman" w:hAnsi="Times New Roman"/>
          <w:lang w:val="id-ID"/>
        </w:rPr>
        <w:t>more</w:t>
      </w:r>
      <w:r w:rsidRPr="00316347">
        <w:rPr>
          <w:rFonts w:ascii="Times New Roman" w:hAnsi="Times New Roman"/>
        </w:rPr>
        <w:t xml:space="preserve"> positi</w:t>
      </w:r>
      <w:r w:rsidRPr="00316347">
        <w:rPr>
          <w:rFonts w:ascii="Times New Roman" w:hAnsi="Times New Roman"/>
          <w:lang w:val="id-ID"/>
        </w:rPr>
        <w:t>ve</w:t>
      </w:r>
      <w:r w:rsidRPr="00316347">
        <w:rPr>
          <w:rFonts w:ascii="Times New Roman" w:hAnsi="Times New Roman"/>
        </w:rPr>
        <w:t xml:space="preserve"> </w:t>
      </w:r>
      <w:r w:rsidRPr="00316347">
        <w:rPr>
          <w:rFonts w:ascii="Times New Roman" w:hAnsi="Times New Roman"/>
          <w:lang w:val="id-ID"/>
        </w:rPr>
        <w:t>in hard water</w:t>
      </w:r>
      <w:r w:rsidRPr="00316347">
        <w:rPr>
          <w:rFonts w:ascii="Times New Roman" w:hAnsi="Times New Roman"/>
        </w:rPr>
        <w:t xml:space="preserve"> </w:t>
      </w:r>
      <w:r w:rsidRPr="00316347">
        <w:rPr>
          <w:rFonts w:ascii="Times New Roman" w:hAnsi="Times New Roman"/>
          <w:lang w:val="id-ID"/>
        </w:rPr>
        <w:t>which contained</w:t>
      </w:r>
      <w:r w:rsidRPr="00316347">
        <w:rPr>
          <w:rFonts w:ascii="Times New Roman" w:hAnsi="Times New Roman"/>
        </w:rPr>
        <w:t xml:space="preserve"> </w:t>
      </w:r>
      <w:r w:rsidRPr="00316347">
        <w:rPr>
          <w:rFonts w:ascii="Times New Roman" w:hAnsi="Times New Roman"/>
          <w:lang w:val="id-ID"/>
        </w:rPr>
        <w:t xml:space="preserve"> </w:t>
      </w:r>
      <w:r w:rsidRPr="00316347">
        <w:rPr>
          <w:rFonts w:ascii="Times New Roman" w:hAnsi="Times New Roman"/>
        </w:rPr>
        <w:t>inhibitor</w:t>
      </w:r>
      <w:r w:rsidRPr="00316347">
        <w:rPr>
          <w:rFonts w:ascii="Times New Roman" w:hAnsi="Times New Roman"/>
          <w:lang w:val="id-ID"/>
        </w:rPr>
        <w:t>, showed</w:t>
      </w:r>
      <w:r w:rsidRPr="00316347">
        <w:rPr>
          <w:rFonts w:ascii="Times New Roman" w:hAnsi="Times New Roman"/>
        </w:rPr>
        <w:t xml:space="preserve"> </w:t>
      </w:r>
      <w:r w:rsidRPr="00316347">
        <w:rPr>
          <w:rFonts w:ascii="Times New Roman" w:hAnsi="Times New Roman"/>
          <w:lang w:val="id-ID"/>
        </w:rPr>
        <w:t>the present of water molecul position exchange</w:t>
      </w:r>
      <w:r w:rsidRPr="00316347">
        <w:rPr>
          <w:rFonts w:ascii="Times New Roman" w:hAnsi="Times New Roman"/>
        </w:rPr>
        <w:t xml:space="preserve"> pro</w:t>
      </w:r>
      <w:r w:rsidRPr="00316347">
        <w:rPr>
          <w:rFonts w:ascii="Times New Roman" w:hAnsi="Times New Roman"/>
          <w:lang w:val="id-ID"/>
        </w:rPr>
        <w:t>c</w:t>
      </w:r>
      <w:r w:rsidRPr="00316347">
        <w:rPr>
          <w:rFonts w:ascii="Times New Roman" w:hAnsi="Times New Roman"/>
        </w:rPr>
        <w:t>es</w:t>
      </w:r>
      <w:r w:rsidRPr="00316347">
        <w:rPr>
          <w:rFonts w:ascii="Times New Roman" w:hAnsi="Times New Roman"/>
          <w:lang w:val="id-ID"/>
        </w:rPr>
        <w:t>s</w:t>
      </w:r>
      <w:r w:rsidRPr="00316347">
        <w:rPr>
          <w:rFonts w:ascii="Times New Roman" w:hAnsi="Times New Roman"/>
        </w:rPr>
        <w:t xml:space="preserve"> </w:t>
      </w:r>
      <w:r w:rsidRPr="00316347">
        <w:rPr>
          <w:rFonts w:ascii="Times New Roman" w:hAnsi="Times New Roman"/>
          <w:lang w:val="id-ID"/>
        </w:rPr>
        <w:t>by</w:t>
      </w:r>
      <w:r w:rsidRPr="00316347">
        <w:rPr>
          <w:rFonts w:ascii="Times New Roman" w:hAnsi="Times New Roman"/>
        </w:rPr>
        <w:t xml:space="preserve"> inhibitor </w:t>
      </w:r>
      <w:r w:rsidRPr="00316347">
        <w:rPr>
          <w:rFonts w:ascii="Times New Roman" w:hAnsi="Times New Roman"/>
          <w:lang w:val="id-ID"/>
        </w:rPr>
        <w:t>on</w:t>
      </w:r>
      <w:r w:rsidRPr="00316347">
        <w:rPr>
          <w:rFonts w:ascii="Times New Roman" w:hAnsi="Times New Roman"/>
        </w:rPr>
        <w:t xml:space="preserve"> </w:t>
      </w:r>
      <w:r w:rsidRPr="00316347">
        <w:rPr>
          <w:rFonts w:ascii="Times New Roman" w:hAnsi="Times New Roman"/>
          <w:lang w:val="id-ID"/>
        </w:rPr>
        <w:t>carbon steel surface as long as</w:t>
      </w:r>
      <w:r w:rsidRPr="00316347">
        <w:rPr>
          <w:rFonts w:ascii="Times New Roman" w:hAnsi="Times New Roman"/>
        </w:rPr>
        <w:t xml:space="preserve"> </w:t>
      </w:r>
      <w:r w:rsidRPr="00316347">
        <w:rPr>
          <w:rFonts w:ascii="Times New Roman" w:hAnsi="Times New Roman"/>
          <w:lang w:val="id-ID"/>
        </w:rPr>
        <w:t>adsorption take place.</w:t>
      </w:r>
      <w:r w:rsidRPr="00316347">
        <w:rPr>
          <w:rFonts w:ascii="Times New Roman" w:hAnsi="Times New Roman"/>
        </w:rPr>
        <w:t xml:space="preserve"> </w:t>
      </w:r>
      <w:r w:rsidRPr="00316347">
        <w:rPr>
          <w:rFonts w:ascii="Times New Roman" w:hAnsi="Times New Roman"/>
          <w:lang w:val="id-ID"/>
        </w:rPr>
        <w:t>The value</w:t>
      </w:r>
      <w:r w:rsidRPr="00316347">
        <w:rPr>
          <w:rFonts w:ascii="Times New Roman" w:hAnsi="Times New Roman"/>
        </w:rPr>
        <w:t xml:space="preserve"> </w:t>
      </w:r>
      <w:r w:rsidRPr="00316347">
        <w:rPr>
          <w:rFonts w:ascii="Times New Roman" w:hAnsi="Times New Roman"/>
          <w:lang w:val="id-ID"/>
        </w:rPr>
        <w:t xml:space="preserve">both of </w:t>
      </w:r>
      <w:r w:rsidRPr="00316347">
        <w:rPr>
          <w:rFonts w:ascii="Times New Roman" w:hAnsi="Times New Roman"/>
          <w:i/>
        </w:rPr>
        <w:t>ΔG</w:t>
      </w:r>
      <w:r w:rsidRPr="00316347">
        <w:rPr>
          <w:rFonts w:ascii="Times New Roman" w:hAnsi="Times New Roman"/>
          <w:i/>
          <w:vertAlign w:val="subscript"/>
        </w:rPr>
        <w:t>ads</w:t>
      </w:r>
      <w:r w:rsidRPr="00316347">
        <w:rPr>
          <w:rFonts w:ascii="Times New Roman" w:hAnsi="Times New Roman"/>
        </w:rPr>
        <w:t xml:space="preserve"> </w:t>
      </w:r>
      <w:r w:rsidRPr="00316347">
        <w:rPr>
          <w:rFonts w:ascii="Times New Roman" w:hAnsi="Times New Roman"/>
          <w:lang w:val="id-ID"/>
        </w:rPr>
        <w:t>that was</w:t>
      </w:r>
      <w:r w:rsidRPr="00316347">
        <w:rPr>
          <w:rFonts w:ascii="Times New Roman" w:hAnsi="Times New Roman"/>
        </w:rPr>
        <w:t xml:space="preserve"> negati</w:t>
      </w:r>
      <w:r w:rsidRPr="00316347">
        <w:rPr>
          <w:rFonts w:ascii="Times New Roman" w:hAnsi="Times New Roman"/>
          <w:lang w:val="id-ID"/>
        </w:rPr>
        <w:t>ve</w:t>
      </w:r>
      <w:r w:rsidRPr="00316347">
        <w:rPr>
          <w:rFonts w:ascii="Times New Roman" w:hAnsi="Times New Roman"/>
        </w:rPr>
        <w:t xml:space="preserve"> </w:t>
      </w:r>
      <w:r w:rsidRPr="00316347">
        <w:rPr>
          <w:rFonts w:ascii="Times New Roman" w:hAnsi="Times New Roman"/>
          <w:lang w:val="id-ID"/>
        </w:rPr>
        <w:t>and</w:t>
      </w:r>
      <w:r w:rsidRPr="00316347">
        <w:rPr>
          <w:rFonts w:ascii="Times New Roman" w:hAnsi="Times New Roman"/>
        </w:rPr>
        <w:t xml:space="preserve"> </w:t>
      </w:r>
      <w:r w:rsidRPr="00316347">
        <w:rPr>
          <w:rFonts w:ascii="Times New Roman" w:hAnsi="Times New Roman"/>
          <w:lang w:val="id-ID"/>
        </w:rPr>
        <w:t>value</w:t>
      </w:r>
      <w:r w:rsidRPr="00316347">
        <w:rPr>
          <w:rFonts w:ascii="Times New Roman" w:hAnsi="Times New Roman"/>
        </w:rPr>
        <w:t xml:space="preserve"> </w:t>
      </w:r>
      <w:r w:rsidRPr="00316347">
        <w:rPr>
          <w:rFonts w:ascii="Times New Roman" w:hAnsi="Times New Roman"/>
          <w:i/>
        </w:rPr>
        <w:t xml:space="preserve">k </w:t>
      </w:r>
      <w:r w:rsidRPr="00316347">
        <w:rPr>
          <w:rFonts w:ascii="Times New Roman" w:hAnsi="Times New Roman"/>
          <w:lang w:val="id-ID"/>
        </w:rPr>
        <w:t>that was</w:t>
      </w:r>
      <w:r w:rsidRPr="00316347">
        <w:rPr>
          <w:rFonts w:ascii="Times New Roman" w:hAnsi="Times New Roman"/>
        </w:rPr>
        <w:t xml:space="preserve"> </w:t>
      </w:r>
      <w:r w:rsidRPr="00316347">
        <w:rPr>
          <w:rFonts w:ascii="Times New Roman" w:hAnsi="Times New Roman"/>
          <w:lang w:val="id-ID"/>
        </w:rPr>
        <w:t>high, showed</w:t>
      </w:r>
      <w:r w:rsidRPr="00316347">
        <w:rPr>
          <w:rFonts w:ascii="Times New Roman" w:hAnsi="Times New Roman"/>
        </w:rPr>
        <w:t xml:space="preserve"> </w:t>
      </w:r>
      <w:r w:rsidRPr="00316347">
        <w:rPr>
          <w:rFonts w:ascii="Times New Roman" w:hAnsi="Times New Roman"/>
          <w:lang w:val="id-ID"/>
        </w:rPr>
        <w:t>inhibitor adsorption process was</w:t>
      </w:r>
      <w:r w:rsidRPr="00316347">
        <w:rPr>
          <w:rFonts w:ascii="Times New Roman" w:hAnsi="Times New Roman"/>
        </w:rPr>
        <w:t xml:space="preserve"> spontan</w:t>
      </w:r>
      <w:r w:rsidRPr="00316347">
        <w:rPr>
          <w:rFonts w:ascii="Times New Roman" w:hAnsi="Times New Roman"/>
          <w:lang w:val="id-ID"/>
        </w:rPr>
        <w:t>ous process</w:t>
      </w:r>
      <w:r w:rsidRPr="00316347">
        <w:rPr>
          <w:rFonts w:ascii="Times New Roman" w:hAnsi="Times New Roman"/>
        </w:rPr>
        <w:t xml:space="preserve"> </w:t>
      </w:r>
      <w:r w:rsidRPr="00316347">
        <w:rPr>
          <w:rFonts w:ascii="Times New Roman" w:hAnsi="Times New Roman"/>
          <w:lang w:val="id-ID"/>
        </w:rPr>
        <w:t>and had</w:t>
      </w:r>
      <w:r w:rsidRPr="00316347">
        <w:rPr>
          <w:rFonts w:ascii="Times New Roman" w:hAnsi="Times New Roman"/>
        </w:rPr>
        <w:t xml:space="preserve"> </w:t>
      </w:r>
      <w:r w:rsidRPr="00316347">
        <w:rPr>
          <w:rFonts w:ascii="Times New Roman" w:hAnsi="Times New Roman"/>
          <w:lang w:val="id-ID"/>
        </w:rPr>
        <w:t>interaction ch</w:t>
      </w:r>
      <w:r w:rsidRPr="00316347">
        <w:rPr>
          <w:rFonts w:ascii="Times New Roman" w:hAnsi="Times New Roman"/>
        </w:rPr>
        <w:t>ara</w:t>
      </w:r>
      <w:r w:rsidRPr="00316347">
        <w:rPr>
          <w:rFonts w:ascii="Times New Roman" w:hAnsi="Times New Roman"/>
          <w:lang w:val="id-ID"/>
        </w:rPr>
        <w:t>c</w:t>
      </w:r>
      <w:r w:rsidRPr="00316347">
        <w:rPr>
          <w:rFonts w:ascii="Times New Roman" w:hAnsi="Times New Roman"/>
        </w:rPr>
        <w:t>teristi</w:t>
      </w:r>
      <w:r w:rsidRPr="00316347">
        <w:rPr>
          <w:rFonts w:ascii="Times New Roman" w:hAnsi="Times New Roman"/>
          <w:lang w:val="id-ID"/>
        </w:rPr>
        <w:t>c</w:t>
      </w:r>
      <w:r w:rsidRPr="00316347">
        <w:rPr>
          <w:rFonts w:ascii="Times New Roman" w:hAnsi="Times New Roman"/>
        </w:rPr>
        <w:t xml:space="preserve"> </w:t>
      </w:r>
      <w:r w:rsidRPr="00316347">
        <w:rPr>
          <w:rFonts w:ascii="Times New Roman" w:hAnsi="Times New Roman"/>
          <w:lang w:val="id-ID"/>
        </w:rPr>
        <w:t>and</w:t>
      </w:r>
      <w:r w:rsidRPr="00316347">
        <w:rPr>
          <w:rFonts w:ascii="Times New Roman" w:hAnsi="Times New Roman"/>
        </w:rPr>
        <w:t xml:space="preserve"> stabil</w:t>
      </w:r>
      <w:r w:rsidRPr="00316347">
        <w:rPr>
          <w:rFonts w:ascii="Times New Roman" w:hAnsi="Times New Roman"/>
          <w:lang w:val="id-ID"/>
        </w:rPr>
        <w:t>ity</w:t>
      </w:r>
      <w:r w:rsidRPr="00316347">
        <w:rPr>
          <w:rFonts w:ascii="Times New Roman" w:hAnsi="Times New Roman"/>
        </w:rPr>
        <w:t xml:space="preserve"> </w:t>
      </w:r>
      <w:r w:rsidRPr="00316347">
        <w:rPr>
          <w:rFonts w:ascii="Times New Roman" w:hAnsi="Times New Roman"/>
          <w:lang w:val="id-ID"/>
        </w:rPr>
        <w:t>that was strong between film that was adsorption with steel surface.</w:t>
      </w:r>
      <w:r w:rsidRPr="00316347">
        <w:rPr>
          <w:rFonts w:ascii="Times New Roman" w:hAnsi="Times New Roman"/>
        </w:rPr>
        <w:t xml:space="preserve"> </w:t>
      </w:r>
      <w:r w:rsidRPr="00316347">
        <w:rPr>
          <w:rFonts w:ascii="Times New Roman" w:hAnsi="Times New Roman"/>
          <w:lang w:val="id-ID"/>
        </w:rPr>
        <w:t>The rising both of</w:t>
      </w:r>
      <w:r w:rsidRPr="00316347">
        <w:rPr>
          <w:rFonts w:ascii="Times New Roman" w:hAnsi="Times New Roman"/>
        </w:rPr>
        <w:t xml:space="preserve"> </w:t>
      </w:r>
      <w:r w:rsidRPr="00316347">
        <w:rPr>
          <w:rFonts w:ascii="Times New Roman" w:hAnsi="Times New Roman"/>
          <w:lang w:val="id-ID"/>
        </w:rPr>
        <w:t>value</w:t>
      </w:r>
      <w:r w:rsidRPr="00316347">
        <w:rPr>
          <w:rFonts w:ascii="Times New Roman" w:hAnsi="Times New Roman"/>
        </w:rPr>
        <w:t xml:space="preserve"> </w:t>
      </w:r>
      <w:r w:rsidRPr="00316347">
        <w:rPr>
          <w:rFonts w:ascii="Times New Roman" w:hAnsi="Times New Roman"/>
          <w:i/>
        </w:rPr>
        <w:t>E</w:t>
      </w:r>
      <w:r w:rsidRPr="00316347">
        <w:rPr>
          <w:rFonts w:ascii="Times New Roman" w:hAnsi="Times New Roman"/>
          <w:i/>
          <w:vertAlign w:val="subscript"/>
        </w:rPr>
        <w:t>a</w:t>
      </w:r>
      <w:r w:rsidRPr="00316347">
        <w:rPr>
          <w:rFonts w:ascii="Times New Roman" w:hAnsi="Times New Roman"/>
        </w:rPr>
        <w:t xml:space="preserve"> </w:t>
      </w:r>
      <w:r w:rsidRPr="00316347">
        <w:rPr>
          <w:rFonts w:ascii="Times New Roman" w:hAnsi="Times New Roman"/>
          <w:lang w:val="id-ID"/>
        </w:rPr>
        <w:t>with the present of</w:t>
      </w:r>
      <w:r w:rsidRPr="00316347">
        <w:rPr>
          <w:rFonts w:ascii="Times New Roman" w:hAnsi="Times New Roman"/>
        </w:rPr>
        <w:t xml:space="preserve"> inhibitor, </w:t>
      </w:r>
      <w:r w:rsidRPr="00316347">
        <w:rPr>
          <w:rFonts w:ascii="Times New Roman" w:hAnsi="Times New Roman"/>
          <w:lang w:val="id-ID"/>
        </w:rPr>
        <w:t>and</w:t>
      </w:r>
      <w:r w:rsidRPr="00316347">
        <w:rPr>
          <w:rFonts w:ascii="Times New Roman" w:hAnsi="Times New Roman"/>
        </w:rPr>
        <w:t xml:space="preserve"> </w:t>
      </w:r>
      <w:r w:rsidRPr="00316347">
        <w:rPr>
          <w:rFonts w:ascii="Times New Roman" w:hAnsi="Times New Roman"/>
          <w:lang w:val="id-ID"/>
        </w:rPr>
        <w:t xml:space="preserve">value </w:t>
      </w:r>
      <w:r w:rsidRPr="00316347">
        <w:rPr>
          <w:rFonts w:ascii="Times New Roman" w:hAnsi="Times New Roman"/>
          <w:i/>
        </w:rPr>
        <w:t>ΔG</w:t>
      </w:r>
      <w:r w:rsidRPr="00316347">
        <w:rPr>
          <w:rFonts w:ascii="Times New Roman" w:hAnsi="Times New Roman"/>
          <w:i/>
          <w:vertAlign w:val="subscript"/>
        </w:rPr>
        <w:t>ads</w:t>
      </w:r>
      <w:r w:rsidRPr="00316347">
        <w:rPr>
          <w:rFonts w:ascii="Times New Roman" w:hAnsi="Times New Roman"/>
        </w:rPr>
        <w:t xml:space="preserve">  &lt; -40 kJ/mol, </w:t>
      </w:r>
      <w:r w:rsidRPr="00316347">
        <w:rPr>
          <w:rFonts w:ascii="Times New Roman" w:hAnsi="Times New Roman"/>
          <w:lang w:val="id-ID"/>
        </w:rPr>
        <w:t>showed</w:t>
      </w:r>
      <w:r w:rsidRPr="00316347">
        <w:rPr>
          <w:rFonts w:ascii="Times New Roman" w:hAnsi="Times New Roman"/>
        </w:rPr>
        <w:t xml:space="preserve"> </w:t>
      </w:r>
      <w:r w:rsidRPr="00316347">
        <w:rPr>
          <w:rFonts w:ascii="Times New Roman" w:hAnsi="Times New Roman"/>
          <w:lang w:val="id-ID"/>
        </w:rPr>
        <w:t>the present of physical adsorption</w:t>
      </w:r>
      <w:r w:rsidRPr="00316347">
        <w:rPr>
          <w:rFonts w:ascii="Times New Roman" w:hAnsi="Times New Roman"/>
        </w:rPr>
        <w:t>.</w:t>
      </w:r>
      <w:r w:rsidRPr="00316347">
        <w:rPr>
          <w:rFonts w:ascii="Times New Roman" w:hAnsi="Times New Roman"/>
          <w:lang w:val="id-ID"/>
        </w:rPr>
        <w:t xml:space="preserve"> The value both of </w:t>
      </w:r>
      <w:r w:rsidRPr="00316347">
        <w:rPr>
          <w:rFonts w:ascii="Times New Roman" w:hAnsi="Times New Roman"/>
          <w:i/>
        </w:rPr>
        <w:t>E</w:t>
      </w:r>
      <w:r w:rsidRPr="00316347">
        <w:rPr>
          <w:rFonts w:ascii="Times New Roman" w:hAnsi="Times New Roman"/>
          <w:i/>
          <w:vertAlign w:val="subscript"/>
        </w:rPr>
        <w:t>a</w:t>
      </w:r>
      <w:r w:rsidRPr="00316347">
        <w:rPr>
          <w:rFonts w:ascii="Times New Roman" w:hAnsi="Times New Roman"/>
          <w:vertAlign w:val="subscript"/>
          <w:lang w:val="id-ID"/>
        </w:rPr>
        <w:t xml:space="preserve">, </w:t>
      </w:r>
      <w:r w:rsidRPr="00316347">
        <w:rPr>
          <w:rFonts w:ascii="Times New Roman" w:hAnsi="Times New Roman"/>
          <w:i/>
        </w:rPr>
        <w:t>ΔH</w:t>
      </w:r>
      <w:r w:rsidRPr="00316347">
        <w:rPr>
          <w:rFonts w:ascii="Times New Roman" w:hAnsi="Times New Roman"/>
          <w:i/>
          <w:vertAlign w:val="subscript"/>
        </w:rPr>
        <w:t>a</w:t>
      </w:r>
      <w:r w:rsidRPr="00316347">
        <w:rPr>
          <w:rFonts w:ascii="Times New Roman" w:hAnsi="Times New Roman"/>
          <w:i/>
          <w:vertAlign w:val="subscript"/>
          <w:lang w:val="id-ID"/>
        </w:rPr>
        <w:t xml:space="preserve">, </w:t>
      </w:r>
      <w:r w:rsidRPr="00316347">
        <w:rPr>
          <w:rFonts w:ascii="Times New Roman" w:hAnsi="Times New Roman"/>
          <w:lang w:val="id-ID"/>
        </w:rPr>
        <w:t xml:space="preserve">and </w:t>
      </w:r>
      <w:r w:rsidRPr="00316347">
        <w:rPr>
          <w:rFonts w:ascii="Times New Roman" w:hAnsi="Times New Roman"/>
        </w:rPr>
        <w:t>Ι</w:t>
      </w:r>
      <w:r w:rsidRPr="00316347">
        <w:rPr>
          <w:rFonts w:ascii="Times New Roman" w:hAnsi="Times New Roman"/>
          <w:i/>
        </w:rPr>
        <w:t>ΔG</w:t>
      </w:r>
      <w:r w:rsidRPr="00316347">
        <w:rPr>
          <w:rFonts w:ascii="Times New Roman" w:hAnsi="Times New Roman"/>
          <w:i/>
          <w:vertAlign w:val="subscript"/>
        </w:rPr>
        <w:t>ads</w:t>
      </w:r>
      <w:r w:rsidRPr="00316347">
        <w:rPr>
          <w:rFonts w:ascii="Times New Roman" w:hAnsi="Times New Roman"/>
        </w:rPr>
        <w:t xml:space="preserve">Ι </w:t>
      </w:r>
      <w:r w:rsidRPr="00316347">
        <w:rPr>
          <w:rFonts w:ascii="Times New Roman" w:hAnsi="Times New Roman"/>
          <w:lang w:val="id-ID"/>
        </w:rPr>
        <w:t>showed</w:t>
      </w:r>
      <w:r w:rsidRPr="00316347">
        <w:rPr>
          <w:rFonts w:ascii="Times New Roman" w:hAnsi="Times New Roman"/>
        </w:rPr>
        <w:t xml:space="preserve"> </w:t>
      </w:r>
      <w:r w:rsidRPr="00316347">
        <w:rPr>
          <w:rFonts w:ascii="Times New Roman" w:hAnsi="Times New Roman"/>
          <w:lang w:val="id-ID"/>
        </w:rPr>
        <w:t>thiourea</w:t>
      </w:r>
      <w:r w:rsidRPr="00316347">
        <w:rPr>
          <w:rFonts w:ascii="Times New Roman" w:hAnsi="Times New Roman"/>
        </w:rPr>
        <w:t xml:space="preserve"> </w:t>
      </w:r>
      <w:r w:rsidRPr="00316347">
        <w:rPr>
          <w:rFonts w:ascii="Times New Roman" w:hAnsi="Times New Roman"/>
          <w:lang w:val="id-ID"/>
        </w:rPr>
        <w:t xml:space="preserve">more </w:t>
      </w:r>
      <w:r w:rsidRPr="00316347">
        <w:rPr>
          <w:rFonts w:ascii="Times New Roman" w:hAnsi="Times New Roman"/>
        </w:rPr>
        <w:t>e</w:t>
      </w:r>
      <w:r w:rsidRPr="00316347">
        <w:rPr>
          <w:rFonts w:ascii="Times New Roman" w:hAnsi="Times New Roman"/>
          <w:lang w:val="id-ID"/>
        </w:rPr>
        <w:t>f</w:t>
      </w:r>
      <w:r w:rsidRPr="00316347">
        <w:rPr>
          <w:rFonts w:ascii="Times New Roman" w:hAnsi="Times New Roman"/>
        </w:rPr>
        <w:t>fekti</w:t>
      </w:r>
      <w:r w:rsidRPr="00316347">
        <w:rPr>
          <w:rFonts w:ascii="Times New Roman" w:hAnsi="Times New Roman"/>
          <w:lang w:val="id-ID"/>
        </w:rPr>
        <w:t>ve</w:t>
      </w:r>
      <w:r w:rsidRPr="00316347">
        <w:rPr>
          <w:rFonts w:ascii="Times New Roman" w:hAnsi="Times New Roman"/>
        </w:rPr>
        <w:t xml:space="preserve"> </w:t>
      </w:r>
      <w:r w:rsidRPr="00316347">
        <w:rPr>
          <w:rFonts w:ascii="Times New Roman" w:hAnsi="Times New Roman"/>
          <w:lang w:val="id-ID"/>
        </w:rPr>
        <w:t>than</w:t>
      </w:r>
      <w:r w:rsidRPr="00316347">
        <w:rPr>
          <w:rFonts w:ascii="Times New Roman" w:hAnsi="Times New Roman"/>
        </w:rPr>
        <w:t xml:space="preserve"> </w:t>
      </w:r>
      <w:r w:rsidRPr="00316347">
        <w:rPr>
          <w:rFonts w:ascii="Times New Roman" w:hAnsi="Times New Roman"/>
          <w:lang w:val="id-ID"/>
        </w:rPr>
        <w:t>cy</w:t>
      </w:r>
      <w:r w:rsidRPr="00316347">
        <w:rPr>
          <w:rFonts w:ascii="Times New Roman" w:hAnsi="Times New Roman"/>
        </w:rPr>
        <w:t xml:space="preserve">metidin. </w:t>
      </w:r>
      <w:r w:rsidRPr="00316347">
        <w:rPr>
          <w:rFonts w:ascii="Times New Roman" w:hAnsi="Times New Roman"/>
        </w:rPr>
        <w:sym w:font="Symbol" w:char="F020"/>
      </w:r>
      <w:r w:rsidRPr="00316347">
        <w:rPr>
          <w:rFonts w:ascii="Times New Roman" w:hAnsi="Times New Roman"/>
          <w:lang w:val="id-ID"/>
        </w:rPr>
        <w:t xml:space="preserve"> </w:t>
      </w:r>
    </w:p>
    <w:p w:rsidR="00316347" w:rsidRPr="00316347" w:rsidRDefault="00316347" w:rsidP="00316347">
      <w:pPr>
        <w:jc w:val="both"/>
        <w:rPr>
          <w:rFonts w:ascii="Times New Roman" w:hAnsi="Times New Roman"/>
          <w:lang w:val="id-ID"/>
        </w:rPr>
      </w:pPr>
    </w:p>
    <w:p w:rsidR="00316347" w:rsidRPr="00316347" w:rsidRDefault="00316347" w:rsidP="00316347">
      <w:pPr>
        <w:jc w:val="both"/>
        <w:rPr>
          <w:rFonts w:ascii="Times New Roman" w:hAnsi="Times New Roman"/>
          <w:lang w:val="id-ID"/>
        </w:rPr>
      </w:pPr>
      <w:r w:rsidRPr="008B2C11">
        <w:rPr>
          <w:rFonts w:ascii="Times New Roman" w:hAnsi="Times New Roman"/>
          <w:b/>
          <w:lang w:val="id-ID"/>
        </w:rPr>
        <w:t>Keywords</w:t>
      </w:r>
      <w:r w:rsidRPr="008B2C11">
        <w:rPr>
          <w:rFonts w:ascii="Times New Roman" w:hAnsi="Times New Roman"/>
          <w:b/>
          <w:lang w:val="fi-FI"/>
        </w:rPr>
        <w:t xml:space="preserve"> : </w:t>
      </w:r>
      <w:r w:rsidRPr="00316347">
        <w:rPr>
          <w:rFonts w:ascii="Times New Roman" w:hAnsi="Times New Roman"/>
          <w:lang w:val="fi-FI"/>
        </w:rPr>
        <w:t xml:space="preserve"> t</w:t>
      </w:r>
      <w:r w:rsidRPr="00316347">
        <w:rPr>
          <w:rFonts w:ascii="Times New Roman" w:hAnsi="Times New Roman"/>
          <w:lang w:val="id-ID"/>
        </w:rPr>
        <w:t>h</w:t>
      </w:r>
      <w:r w:rsidRPr="00316347">
        <w:rPr>
          <w:rFonts w:ascii="Times New Roman" w:hAnsi="Times New Roman"/>
          <w:lang w:val="fi-FI"/>
        </w:rPr>
        <w:t xml:space="preserve">iourea, </w:t>
      </w:r>
      <w:r w:rsidRPr="00316347">
        <w:rPr>
          <w:rFonts w:ascii="Times New Roman" w:hAnsi="Times New Roman"/>
          <w:lang w:val="id-ID"/>
        </w:rPr>
        <w:t>cy</w:t>
      </w:r>
      <w:r w:rsidRPr="00316347">
        <w:rPr>
          <w:rFonts w:ascii="Times New Roman" w:hAnsi="Times New Roman"/>
          <w:lang w:val="fi-FI"/>
        </w:rPr>
        <w:t>metidin, Tafel</w:t>
      </w:r>
      <w:r w:rsidRPr="00316347">
        <w:rPr>
          <w:rFonts w:ascii="Times New Roman" w:hAnsi="Times New Roman"/>
          <w:lang w:val="id-ID"/>
        </w:rPr>
        <w:t xml:space="preserve"> Method</w:t>
      </w:r>
    </w:p>
    <w:p w:rsidR="00316347" w:rsidRPr="00316347" w:rsidRDefault="00316347" w:rsidP="00316347">
      <w:pPr>
        <w:jc w:val="both"/>
        <w:rPr>
          <w:rFonts w:ascii="Times New Roman" w:hAnsi="Times New Roman"/>
          <w:lang w:val="id-ID"/>
        </w:rPr>
      </w:pPr>
    </w:p>
    <w:p w:rsidR="00316347" w:rsidRPr="00316347" w:rsidRDefault="00953029" w:rsidP="00316347">
      <w:pPr>
        <w:spacing w:before="30" w:line="360" w:lineRule="auto"/>
        <w:ind w:right="567"/>
        <w:jc w:val="both"/>
        <w:rPr>
          <w:rFonts w:ascii="Times New Roman" w:hAnsi="Times New Roman"/>
          <w:lang w:val="id-ID"/>
        </w:rPr>
      </w:pPr>
      <w:r>
        <w:rPr>
          <w:rFonts w:ascii="Times New Roman" w:hAnsi="Times New Roman"/>
          <w:lang w:val="id-ID"/>
        </w:rPr>
        <w:t>2</w:t>
      </w:r>
      <w:r w:rsidRPr="00953029">
        <w:rPr>
          <w:rFonts w:ascii="Times New Roman" w:hAnsi="Times New Roman"/>
          <w:b/>
          <w:lang w:val="id-ID"/>
        </w:rPr>
        <w:t>.</w:t>
      </w:r>
      <w:r w:rsidR="008B2C11">
        <w:rPr>
          <w:rFonts w:ascii="Times New Roman" w:hAnsi="Times New Roman"/>
          <w:b/>
          <w:lang w:val="id-ID"/>
        </w:rPr>
        <w:t xml:space="preserve"> </w:t>
      </w:r>
      <w:r w:rsidRPr="00953029">
        <w:rPr>
          <w:rFonts w:ascii="Times New Roman" w:hAnsi="Times New Roman"/>
          <w:b/>
          <w:lang w:val="id-ID"/>
        </w:rPr>
        <w:t>Pendahuluan</w:t>
      </w:r>
    </w:p>
    <w:p w:rsidR="001D3AC1" w:rsidRPr="001D3AC1" w:rsidRDefault="001D3AC1" w:rsidP="00953029">
      <w:pPr>
        <w:spacing w:line="360" w:lineRule="auto"/>
        <w:ind w:firstLine="720"/>
        <w:jc w:val="both"/>
        <w:rPr>
          <w:rFonts w:ascii="Times New Roman" w:hAnsi="Times New Roman"/>
        </w:rPr>
      </w:pPr>
      <w:r w:rsidRPr="001D3AC1">
        <w:rPr>
          <w:rFonts w:ascii="Times New Roman" w:hAnsi="Times New Roman"/>
        </w:rPr>
        <w:t xml:space="preserve">Air untuk keperluan </w:t>
      </w:r>
      <w:r w:rsidRPr="001D3AC1">
        <w:rPr>
          <w:rFonts w:ascii="Times New Roman" w:hAnsi="Times New Roman"/>
          <w:i/>
        </w:rPr>
        <w:t xml:space="preserve">heating </w:t>
      </w:r>
      <w:r w:rsidRPr="001D3AC1">
        <w:rPr>
          <w:rFonts w:ascii="Times New Roman" w:hAnsi="Times New Roman"/>
        </w:rPr>
        <w:t xml:space="preserve">dan/atau </w:t>
      </w:r>
      <w:proofErr w:type="gramStart"/>
      <w:r w:rsidRPr="001D3AC1">
        <w:rPr>
          <w:rFonts w:ascii="Times New Roman" w:hAnsi="Times New Roman"/>
          <w:i/>
        </w:rPr>
        <w:t>cooling</w:t>
      </w:r>
      <w:r w:rsidRPr="001D3AC1">
        <w:rPr>
          <w:rFonts w:ascii="Times New Roman" w:hAnsi="Times New Roman"/>
        </w:rPr>
        <w:t xml:space="preserve">  </w:t>
      </w:r>
      <w:r w:rsidRPr="001D3AC1">
        <w:rPr>
          <w:rFonts w:ascii="Times New Roman" w:hAnsi="Times New Roman"/>
          <w:i/>
        </w:rPr>
        <w:t>system</w:t>
      </w:r>
      <w:proofErr w:type="gramEnd"/>
      <w:r w:rsidRPr="001D3AC1">
        <w:rPr>
          <w:rFonts w:ascii="Times New Roman" w:hAnsi="Times New Roman"/>
        </w:rPr>
        <w:t xml:space="preserve"> di berbagai industri banyak yang bersifat sebagai air sadah</w:t>
      </w:r>
      <w:r w:rsidR="003657FE">
        <w:rPr>
          <w:rFonts w:ascii="Times New Roman" w:hAnsi="Times New Roman"/>
          <w:lang w:val="id-ID"/>
        </w:rPr>
        <w:t xml:space="preserve"> (</w:t>
      </w:r>
      <w:r w:rsidR="003657FE" w:rsidRPr="003657FE">
        <w:rPr>
          <w:rFonts w:ascii="Times New Roman" w:hAnsi="Times New Roman"/>
          <w:i/>
          <w:lang w:val="id-ID"/>
        </w:rPr>
        <w:t>hard water</w:t>
      </w:r>
      <w:r w:rsidR="003657FE">
        <w:rPr>
          <w:rFonts w:ascii="Times New Roman" w:hAnsi="Times New Roman"/>
          <w:lang w:val="id-ID"/>
        </w:rPr>
        <w:t>)</w:t>
      </w:r>
      <w:r w:rsidRPr="001D3AC1">
        <w:rPr>
          <w:rFonts w:ascii="Times New Roman" w:hAnsi="Times New Roman"/>
        </w:rPr>
        <w:t xml:space="preserve">, dan dialirkan melalui pipa yang terbuat dari baja karbon, sehingga pengetahuan tentang perilaku korosi baja karbon dalam air sadah sangatlah penting. Sifat korosif air sadah tergantung pada suhu, perbandingan konsentrasi ion-ion yang bersifat agresif yaitu ion klorida dan ion sulfat terhadap ion-ion yang bersifat inhibitif  yaitu ion   karbonat,   bikarbonat   </w:t>
      </w:r>
      <w:r w:rsidRPr="001D3AC1">
        <w:rPr>
          <w:rFonts w:ascii="Times New Roman" w:hAnsi="Times New Roman"/>
        </w:rPr>
        <w:lastRenderedPageBreak/>
        <w:t>dan   kalsium.</w:t>
      </w:r>
      <w:r w:rsidRPr="001D3AC1">
        <w:rPr>
          <w:rFonts w:ascii="Times New Roman" w:hAnsi="Times New Roman"/>
          <w:vertAlign w:val="superscript"/>
        </w:rPr>
        <w:t>(1,2)</w:t>
      </w:r>
      <w:r w:rsidRPr="001D3AC1">
        <w:rPr>
          <w:rFonts w:ascii="Times New Roman" w:hAnsi="Times New Roman"/>
        </w:rPr>
        <w:t xml:space="preserve">  Terdapat sejumlah penelitian tentang pengaruh komponen-komponen air khususnya ion klorida terhadap laju korosi dan sebagian besar penelitian  menggunakan air yang dideionisasi dan dengan ion-ion khusus yang  diminati untuk diteliti.</w:t>
      </w:r>
      <w:r w:rsidRPr="001D3AC1">
        <w:rPr>
          <w:rFonts w:ascii="Times New Roman" w:hAnsi="Times New Roman"/>
          <w:vertAlign w:val="superscript"/>
        </w:rPr>
        <w:t>(1)</w:t>
      </w:r>
      <w:r w:rsidRPr="001D3AC1">
        <w:rPr>
          <w:rFonts w:ascii="Arial" w:hAnsi="Arial" w:cs="Arial"/>
        </w:rPr>
        <w:t xml:space="preserve"> </w:t>
      </w:r>
      <w:r w:rsidRPr="001D3AC1">
        <w:rPr>
          <w:rFonts w:ascii="Times New Roman" w:hAnsi="Times New Roman"/>
        </w:rPr>
        <w:t xml:space="preserve">Padahal perilaku korosi baja karbon dalam air sadah sangat berbeda dengan air yang didestilasi yang mengandung konsentrasi ion klorida yang sama. </w:t>
      </w:r>
      <w:proofErr w:type="gramStart"/>
      <w:r w:rsidRPr="001D3AC1">
        <w:rPr>
          <w:rFonts w:ascii="Times New Roman" w:hAnsi="Times New Roman"/>
        </w:rPr>
        <w:t>Hal ini terjadi karena adanya efek dari ion-ion yang bersifat inhibitif.</w:t>
      </w:r>
      <w:proofErr w:type="gramEnd"/>
      <w:r w:rsidRPr="001D3AC1">
        <w:rPr>
          <w:rFonts w:ascii="Times New Roman" w:hAnsi="Times New Roman"/>
        </w:rPr>
        <w:t xml:space="preserve"> </w:t>
      </w:r>
    </w:p>
    <w:p w:rsidR="002F1174" w:rsidRDefault="001D3AC1" w:rsidP="00665932">
      <w:pPr>
        <w:spacing w:line="360" w:lineRule="auto"/>
        <w:ind w:firstLine="720"/>
        <w:jc w:val="both"/>
        <w:rPr>
          <w:rFonts w:ascii="Times New Roman" w:hAnsi="Times New Roman"/>
          <w:lang w:val="id-ID"/>
        </w:rPr>
      </w:pPr>
      <w:r w:rsidRPr="001D3AC1">
        <w:rPr>
          <w:rFonts w:ascii="Times New Roman" w:hAnsi="Times New Roman"/>
          <w:lang w:val="fi-FI"/>
        </w:rPr>
        <w:t xml:space="preserve">Pemeliharaan dan usaha meminimalkan proses serangan korosi terhadap jaringan pipa produksi pengalir </w:t>
      </w:r>
      <w:r w:rsidRPr="001D3AC1">
        <w:rPr>
          <w:rFonts w:ascii="Times New Roman" w:hAnsi="Times New Roman"/>
          <w:i/>
          <w:lang w:val="fi-FI"/>
        </w:rPr>
        <w:t>hard water</w:t>
      </w:r>
      <w:r w:rsidRPr="001D3AC1">
        <w:rPr>
          <w:rFonts w:ascii="Times New Roman" w:hAnsi="Times New Roman"/>
          <w:lang w:val="fi-FI"/>
        </w:rPr>
        <w:t xml:space="preserve"> untuk memaksimalkan waktu pakainya, merupakan kegiatan perawatan fasilitas produksi yang dilakukan secara kontinu dan memerlukan penggunaan inhibitor korosi. Inhibisi adalah cara yang paling umum untuk mengendalikan korosi dalam jaringan pipa produksi di lingkungan air. Inhibitor yang digunakan harus mampu mencegah dan menanggulangi korosi terlokalisasi dalam semua kasus yang mungkin terjadi.</w:t>
      </w:r>
      <w:r w:rsidR="003657FE">
        <w:rPr>
          <w:rFonts w:ascii="Times New Roman" w:hAnsi="Times New Roman"/>
          <w:lang w:val="id-ID"/>
        </w:rPr>
        <w:t xml:space="preserve">  </w:t>
      </w:r>
      <w:r w:rsidR="003657FE" w:rsidRPr="003657FE">
        <w:rPr>
          <w:rFonts w:ascii="Times New Roman" w:hAnsi="Times New Roman"/>
        </w:rPr>
        <w:t xml:space="preserve">Keperluan air sadah yang begitu luas dalam sistem-sistem air untuk kepentingan </w:t>
      </w:r>
      <w:r w:rsidR="003657FE" w:rsidRPr="003657FE">
        <w:rPr>
          <w:rFonts w:ascii="Times New Roman" w:hAnsi="Times New Roman"/>
          <w:i/>
        </w:rPr>
        <w:t>cooling</w:t>
      </w:r>
      <w:r w:rsidR="003657FE" w:rsidRPr="003657FE">
        <w:rPr>
          <w:rFonts w:ascii="Times New Roman" w:hAnsi="Times New Roman"/>
        </w:rPr>
        <w:t xml:space="preserve">, </w:t>
      </w:r>
      <w:r w:rsidR="003657FE" w:rsidRPr="003657FE">
        <w:rPr>
          <w:rFonts w:ascii="Times New Roman" w:hAnsi="Times New Roman"/>
          <w:i/>
        </w:rPr>
        <w:t>heating</w:t>
      </w:r>
      <w:r w:rsidR="003657FE" w:rsidRPr="003657FE">
        <w:rPr>
          <w:rFonts w:ascii="Times New Roman" w:hAnsi="Times New Roman"/>
        </w:rPr>
        <w:t xml:space="preserve"> maupun produksi pada kondisi yang korosif serta peraturan perundang-undangan yang ketat tentang lingkungan mengharuskan pemilihan inhibitor yang berkinerja tinggi, ramah lingkungan, </w:t>
      </w:r>
      <w:proofErr w:type="gramStart"/>
      <w:r w:rsidR="003657FE" w:rsidRPr="003657FE">
        <w:rPr>
          <w:rFonts w:ascii="Times New Roman" w:hAnsi="Times New Roman"/>
        </w:rPr>
        <w:t>serta</w:t>
      </w:r>
      <w:proofErr w:type="gramEnd"/>
      <w:r w:rsidR="003657FE" w:rsidRPr="003657FE">
        <w:rPr>
          <w:rFonts w:ascii="Times New Roman" w:hAnsi="Times New Roman"/>
        </w:rPr>
        <w:t xml:space="preserve"> tidak </w:t>
      </w:r>
      <w:r w:rsidR="003657FE" w:rsidRPr="003657FE">
        <w:rPr>
          <w:rFonts w:ascii="Times New Roman" w:hAnsi="Times New Roman"/>
        </w:rPr>
        <w:lastRenderedPageBreak/>
        <w:t xml:space="preserve">mengganggu proses produksi. </w:t>
      </w:r>
      <w:proofErr w:type="gramStart"/>
      <w:r w:rsidR="003657FE" w:rsidRPr="003657FE">
        <w:rPr>
          <w:rFonts w:ascii="Times New Roman" w:hAnsi="Times New Roman"/>
        </w:rPr>
        <w:t xml:space="preserve">Pada </w:t>
      </w:r>
      <w:r w:rsidR="000E7E93">
        <w:rPr>
          <w:rFonts w:ascii="Times New Roman" w:hAnsi="Times New Roman"/>
          <w:lang w:val="id-ID"/>
        </w:rPr>
        <w:t xml:space="preserve">penelitian </w:t>
      </w:r>
      <w:r w:rsidR="003657FE" w:rsidRPr="003657FE">
        <w:rPr>
          <w:rFonts w:ascii="Times New Roman" w:hAnsi="Times New Roman"/>
        </w:rPr>
        <w:t>ini digunakan inhibitor senyawa organik karena mudah terdegradasi, sehingga tidak mencemari lingkungan.</w:t>
      </w:r>
      <w:proofErr w:type="gramEnd"/>
      <w:r w:rsidR="003657FE" w:rsidRPr="003657FE">
        <w:rPr>
          <w:rFonts w:ascii="Times New Roman" w:hAnsi="Times New Roman"/>
        </w:rPr>
        <w:t xml:space="preserve"> </w:t>
      </w:r>
      <w:proofErr w:type="gramStart"/>
      <w:r w:rsidR="003657FE" w:rsidRPr="003657FE">
        <w:rPr>
          <w:rFonts w:ascii="Times New Roman" w:hAnsi="Times New Roman"/>
        </w:rPr>
        <w:t>Sebagai inhibitor organik dipilih inhibitor yang umum digunakan di lingkungan basa yaitu tiourea dan inhibitor alternatif simetidin.</w:t>
      </w:r>
      <w:proofErr w:type="gramEnd"/>
      <w:r w:rsidR="000E7E93">
        <w:rPr>
          <w:rFonts w:ascii="Times New Roman" w:hAnsi="Times New Roman"/>
          <w:lang w:val="id-ID"/>
        </w:rPr>
        <w:t xml:space="preserve"> Tujuan penelitian ini adalah untuk menganalisis mekanisme inhibisi dan efektivitas kedua inhibitor tersebut dalam menginhibisi korosi baja karbon dalam lingkungan air sadah </w:t>
      </w:r>
      <w:r w:rsidR="00C85900">
        <w:rPr>
          <w:rFonts w:ascii="Times New Roman" w:hAnsi="Times New Roman"/>
          <w:lang w:val="id-ID"/>
        </w:rPr>
        <w:t>berdasarkan parameter kinetika dan</w:t>
      </w:r>
      <w:r w:rsidR="000E7E93">
        <w:rPr>
          <w:rFonts w:ascii="Times New Roman" w:hAnsi="Times New Roman"/>
          <w:lang w:val="id-ID"/>
        </w:rPr>
        <w:t xml:space="preserve"> termodinamika.</w:t>
      </w:r>
    </w:p>
    <w:p w:rsidR="00C5282F" w:rsidRPr="00665932" w:rsidRDefault="00C5282F" w:rsidP="00665932">
      <w:pPr>
        <w:spacing w:line="360" w:lineRule="auto"/>
        <w:ind w:firstLine="720"/>
        <w:jc w:val="both"/>
        <w:rPr>
          <w:rFonts w:ascii="Times New Roman" w:hAnsi="Times New Roman"/>
          <w:lang w:val="id-ID"/>
        </w:rPr>
      </w:pPr>
    </w:p>
    <w:p w:rsidR="00A43213" w:rsidRPr="00C5282F" w:rsidRDefault="00C5282F" w:rsidP="004526B9">
      <w:pPr>
        <w:spacing w:before="30" w:line="360" w:lineRule="auto"/>
        <w:ind w:right="567"/>
        <w:jc w:val="both"/>
        <w:rPr>
          <w:rFonts w:ascii="Times New Roman" w:hAnsi="Times New Roman"/>
          <w:b/>
          <w:lang w:val="id-ID"/>
        </w:rPr>
      </w:pPr>
      <w:r w:rsidRPr="00C5282F">
        <w:rPr>
          <w:rFonts w:ascii="Times New Roman" w:hAnsi="Times New Roman"/>
          <w:b/>
          <w:lang w:val="id-ID"/>
        </w:rPr>
        <w:t>3.</w:t>
      </w:r>
      <w:r w:rsidR="002D54B3">
        <w:rPr>
          <w:rFonts w:ascii="Times New Roman" w:hAnsi="Times New Roman"/>
          <w:b/>
          <w:lang w:val="id-ID"/>
        </w:rPr>
        <w:t xml:space="preserve"> </w:t>
      </w:r>
      <w:r w:rsidRPr="00C5282F">
        <w:rPr>
          <w:rFonts w:ascii="Times New Roman" w:hAnsi="Times New Roman"/>
          <w:b/>
          <w:lang w:val="id-ID"/>
        </w:rPr>
        <w:t>Kajian Teori</w:t>
      </w:r>
      <w:r w:rsidR="00A43213" w:rsidRPr="00C5282F">
        <w:rPr>
          <w:rFonts w:ascii="Times New Roman" w:hAnsi="Times New Roman"/>
          <w:b/>
          <w:lang w:val="id-ID"/>
        </w:rPr>
        <w:t xml:space="preserve">  </w:t>
      </w:r>
    </w:p>
    <w:p w:rsidR="005E3A74" w:rsidRPr="00C02A41" w:rsidRDefault="00635CC8" w:rsidP="006822CC">
      <w:pPr>
        <w:spacing w:line="360" w:lineRule="auto"/>
        <w:rPr>
          <w:rFonts w:ascii="Times New Roman" w:hAnsi="Times New Roman"/>
          <w:lang w:val="fi-FI"/>
        </w:rPr>
      </w:pPr>
      <w:r>
        <w:rPr>
          <w:rFonts w:ascii="Times New Roman" w:hAnsi="Times New Roman"/>
          <w:lang w:val="id-ID"/>
        </w:rPr>
        <w:t>A</w:t>
      </w:r>
      <w:r w:rsidR="006822CC" w:rsidRPr="00C02A41">
        <w:rPr>
          <w:rFonts w:ascii="Times New Roman" w:hAnsi="Times New Roman"/>
          <w:lang w:val="fi-FI"/>
        </w:rPr>
        <w:t xml:space="preserve">. </w:t>
      </w:r>
      <w:r w:rsidR="005E3A74" w:rsidRPr="00C02A41">
        <w:rPr>
          <w:rFonts w:ascii="Times New Roman" w:hAnsi="Times New Roman"/>
          <w:lang w:val="fi-FI"/>
        </w:rPr>
        <w:t>Inhibitor Korosi</w:t>
      </w:r>
    </w:p>
    <w:p w:rsidR="005E3A74" w:rsidRPr="005E3A74" w:rsidRDefault="005E3A74" w:rsidP="00C02A41">
      <w:pPr>
        <w:spacing w:line="360" w:lineRule="auto"/>
        <w:ind w:firstLine="720"/>
        <w:jc w:val="both"/>
        <w:rPr>
          <w:rFonts w:ascii="Times New Roman" w:hAnsi="Times New Roman"/>
          <w:lang w:val="fi-FI"/>
        </w:rPr>
      </w:pPr>
      <w:r w:rsidRPr="005E3A74">
        <w:rPr>
          <w:rFonts w:ascii="Times New Roman" w:hAnsi="Times New Roman"/>
          <w:lang w:val="fi-FI"/>
        </w:rPr>
        <w:t xml:space="preserve">Suatu inhibitor korosi adalah senyawa kimia yang pada konsentrasi rendahpun sudah berfungsi secara efektif menurunkan, atau mencegah reaksi pelarutan logam oleh lingkungannya yang bersifat korosif. Inhibitor ini dapat digolongkan menjadi inhibitor anorganik dan organik, namun yang akan dipakai dalam penelitian ini adalah inhibitor organik. Hal ini disebabkan karena disamping luasnya penggunaan inhibitor ini dalam pencegahan korosi logam – logam juga disebabkan karena inhibitor ini lebih mudah terdegradasi, sehingga tidak mencemari lingkungan, sedangkan </w:t>
      </w:r>
      <w:r w:rsidRPr="005E3A74">
        <w:rPr>
          <w:rFonts w:ascii="Times New Roman" w:hAnsi="Times New Roman"/>
          <w:lang w:val="fi-FI"/>
        </w:rPr>
        <w:lastRenderedPageBreak/>
        <w:t>inhibitor anorganik bergantung kationnya dapat mencemari lingkungan bila terakumulasi.</w:t>
      </w:r>
    </w:p>
    <w:p w:rsidR="00EF360F" w:rsidRPr="00EF360F" w:rsidRDefault="005E3A74" w:rsidP="00EF360F">
      <w:pPr>
        <w:spacing w:line="360" w:lineRule="auto"/>
        <w:ind w:firstLine="720"/>
        <w:jc w:val="both"/>
        <w:rPr>
          <w:rFonts w:ascii="Times New Roman" w:hAnsi="Times New Roman"/>
          <w:lang w:val="id-ID"/>
        </w:rPr>
      </w:pPr>
      <w:r w:rsidRPr="005E3A74">
        <w:rPr>
          <w:rFonts w:ascii="Times New Roman" w:hAnsi="Times New Roman"/>
          <w:lang w:val="fi-FI"/>
        </w:rPr>
        <w:t>Suatu inhibitor senyawa organik dapat digolongkan sebagai inhibitor anodik, inhibitor katodik, atau campuran keduanya, tergantung pada pengaruhnya terhadap reaksi – reaksi elektrodik di permukaan logam yang diamati dari pergeseran potensial korosi.</w:t>
      </w:r>
      <w:r w:rsidR="00C02A41">
        <w:rPr>
          <w:rFonts w:ascii="Times New Roman" w:hAnsi="Times New Roman"/>
          <w:lang w:val="fi-FI"/>
        </w:rPr>
        <w:t xml:space="preserve"> </w:t>
      </w:r>
      <w:r w:rsidRPr="005E3A74">
        <w:rPr>
          <w:rFonts w:ascii="Times New Roman" w:hAnsi="Times New Roman"/>
          <w:lang w:val="fi-FI"/>
        </w:rPr>
        <w:t>Bila dengan teradsorpsinya molekul – molekul inhibitor pada permukaan logam menyebabkan potensial korosi bergeser ke arah positif, hal ini menunjukkan bahwa inhibitor tersebut terutama menghambat proses anodik, sebaliknya pergeseran potensial korosi ke arah negatif menunjukkan bahwa inhibitor tersebut terutama menghambat proses katodik. Bila inhibitor korosi mampu menurunkan laju korosi dan hanya terjadi sedikit perubahan dalam potensial korosi logam, hal ini menunjukkan inhibitor tersebut menghambat reaksi anodik maupun reaksi katodik</w:t>
      </w:r>
      <w:r w:rsidR="00C7123D">
        <w:rPr>
          <w:rFonts w:ascii="Times New Roman" w:hAnsi="Times New Roman"/>
          <w:lang w:val="id-ID"/>
        </w:rPr>
        <w:t>.</w:t>
      </w:r>
      <w:r w:rsidR="00C7123D">
        <w:rPr>
          <w:rFonts w:ascii="Times New Roman" w:hAnsi="Times New Roman"/>
          <w:vertAlign w:val="superscript"/>
          <w:lang w:val="id-ID"/>
        </w:rPr>
        <w:t>(4)</w:t>
      </w:r>
      <w:r w:rsidR="006822CC">
        <w:rPr>
          <w:rFonts w:ascii="Times New Roman" w:hAnsi="Times New Roman"/>
          <w:lang w:val="fi-FI"/>
        </w:rPr>
        <w:t xml:space="preserve"> </w:t>
      </w:r>
    </w:p>
    <w:p w:rsidR="00C7123D" w:rsidRDefault="00C7123D" w:rsidP="005E3A74">
      <w:pPr>
        <w:spacing w:line="360" w:lineRule="auto"/>
        <w:jc w:val="both"/>
        <w:rPr>
          <w:rFonts w:ascii="Times New Roman" w:hAnsi="Times New Roman"/>
          <w:lang w:val="id-ID"/>
        </w:rPr>
      </w:pPr>
    </w:p>
    <w:p w:rsidR="005E3A74" w:rsidRPr="00C02A41" w:rsidRDefault="00C7123D" w:rsidP="005E3A74">
      <w:pPr>
        <w:spacing w:line="360" w:lineRule="auto"/>
        <w:jc w:val="both"/>
        <w:rPr>
          <w:rFonts w:ascii="Times New Roman" w:hAnsi="Times New Roman"/>
          <w:lang w:val="fi-FI"/>
        </w:rPr>
      </w:pPr>
      <w:r>
        <w:rPr>
          <w:rFonts w:ascii="Times New Roman" w:hAnsi="Times New Roman"/>
          <w:lang w:val="id-ID"/>
        </w:rPr>
        <w:t>B</w:t>
      </w:r>
      <w:r w:rsidR="00850CA9" w:rsidRPr="00C02A41">
        <w:rPr>
          <w:rFonts w:ascii="Times New Roman" w:hAnsi="Times New Roman"/>
          <w:lang w:val="fi-FI"/>
        </w:rPr>
        <w:t>.</w:t>
      </w:r>
      <w:r w:rsidR="005E3A74" w:rsidRPr="00C02A41">
        <w:rPr>
          <w:rFonts w:ascii="Times New Roman" w:hAnsi="Times New Roman"/>
          <w:lang w:val="fi-FI"/>
        </w:rPr>
        <w:t xml:space="preserve">  Adsorpsi Inhibitor pada Permukaan Logam  </w:t>
      </w:r>
    </w:p>
    <w:p w:rsidR="005E3A74" w:rsidRPr="002E24CA" w:rsidRDefault="005E3A74" w:rsidP="00C02A41">
      <w:pPr>
        <w:spacing w:line="360" w:lineRule="auto"/>
        <w:ind w:firstLine="720"/>
        <w:jc w:val="both"/>
        <w:rPr>
          <w:rFonts w:ascii="Times New Roman" w:hAnsi="Times New Roman"/>
          <w:lang w:val="id-ID"/>
        </w:rPr>
      </w:pPr>
      <w:r w:rsidRPr="005E3A74">
        <w:rPr>
          <w:rFonts w:ascii="Times New Roman" w:hAnsi="Times New Roman"/>
          <w:lang w:val="fi-FI"/>
        </w:rPr>
        <w:t>Adsorpsi inhibitor pada permukaan logam, terjadi karena adanya muatan sisa pada permukaan  logam dan melalui struktur kimia dan alamiah logam. Terdapat dua jenis adsorpsi  suatu inhibitor organik pada permukaan logam yaitu secara fisik atau elektrostatik dan kemisorpsi</w:t>
      </w:r>
      <w:r w:rsidR="002E24CA">
        <w:rPr>
          <w:rFonts w:ascii="Times New Roman" w:hAnsi="Times New Roman"/>
          <w:lang w:val="id-ID"/>
        </w:rPr>
        <w:t>.</w:t>
      </w:r>
      <w:r w:rsidR="002E24CA">
        <w:rPr>
          <w:rFonts w:ascii="Times New Roman" w:hAnsi="Times New Roman"/>
          <w:vertAlign w:val="superscript"/>
          <w:lang w:val="id-ID"/>
        </w:rPr>
        <w:t>(9)</w:t>
      </w:r>
    </w:p>
    <w:p w:rsidR="005E3A74" w:rsidRPr="005E3A74" w:rsidRDefault="005E3A74" w:rsidP="00C02A41">
      <w:pPr>
        <w:spacing w:line="360" w:lineRule="auto"/>
        <w:ind w:firstLine="720"/>
        <w:jc w:val="both"/>
        <w:rPr>
          <w:rFonts w:ascii="Times New Roman" w:hAnsi="Times New Roman"/>
          <w:lang w:val="fi-FI"/>
        </w:rPr>
      </w:pPr>
      <w:r w:rsidRPr="005E3A74">
        <w:rPr>
          <w:rFonts w:ascii="Times New Roman" w:hAnsi="Times New Roman"/>
          <w:lang w:val="fi-FI"/>
        </w:rPr>
        <w:lastRenderedPageBreak/>
        <w:t xml:space="preserve">Kekuatan adsorpsi elektrostatik umumnya lemah, inhibitor diadsorpsi pada  permukaan logam melalui gaya elektrostatik dan logam yang mengalami adsorpsi fisik dapat dengan mudah mengalami desorpsi. Pada adsorpsi elektrostatik ion-ion tidak kontak langsung secara fisik dengan logam. Suatu lapisan molekul air memisahkan logam dari ion-ion. Adsorpsi fisik memiliki energi aktivasi yang rendah dan tidak bergantung pada suhu. </w:t>
      </w:r>
    </w:p>
    <w:p w:rsidR="005E3A74" w:rsidRPr="005E3A74" w:rsidRDefault="005E3A74" w:rsidP="00C02A41">
      <w:pPr>
        <w:spacing w:line="360" w:lineRule="auto"/>
        <w:ind w:firstLine="720"/>
        <w:jc w:val="both"/>
        <w:rPr>
          <w:rFonts w:ascii="Times New Roman" w:hAnsi="Times New Roman"/>
          <w:lang w:val="fi-FI"/>
        </w:rPr>
      </w:pPr>
      <w:r w:rsidRPr="005E3A74">
        <w:rPr>
          <w:rFonts w:ascii="Times New Roman" w:hAnsi="Times New Roman"/>
          <w:lang w:val="fi-FI"/>
        </w:rPr>
        <w:t>Kemisorpsi dapat terjadi karena adanya ikatan koordinat yang melibatkan transfer elektron dari inhibitor pada permukaan logam. Transfer elektron terjadi jika molekul inhibitor memiliki pasangan elektron bebas pada atom donor dari suatu gugus fungsi. Adanya elektron π, karena adanya ikatan rangkap atau adanya cincin aromatis dapat memfasilitasi transfer elektron dari inhibitor pada permukaan logam. Kemisorpsi lebih lambat daripada adsorpsi fisik dan memiliki energi aktivasi yang tinggi. Ketergantungan pada suhu terlihat dengan meningkatnya inhibisi pada suhu lebih tinggi.</w:t>
      </w:r>
    </w:p>
    <w:p w:rsidR="005E3A74" w:rsidRPr="005E3A74" w:rsidRDefault="00C02A41" w:rsidP="005E3A74">
      <w:pPr>
        <w:spacing w:line="360" w:lineRule="auto"/>
        <w:jc w:val="both"/>
        <w:rPr>
          <w:rFonts w:ascii="Times New Roman" w:hAnsi="Times New Roman"/>
          <w:lang w:val="fi-FI"/>
        </w:rPr>
      </w:pPr>
      <w:r>
        <w:rPr>
          <w:rFonts w:ascii="Times New Roman" w:hAnsi="Times New Roman"/>
          <w:lang w:val="fi-FI"/>
        </w:rPr>
        <w:tab/>
      </w:r>
      <w:r w:rsidR="005E3A74" w:rsidRPr="005E3A74">
        <w:rPr>
          <w:rFonts w:ascii="Times New Roman" w:hAnsi="Times New Roman"/>
          <w:lang w:val="fi-FI"/>
        </w:rPr>
        <w:t>Hubungan erat antara konsentrasi inhibitor dan laju korosi serta antara konsentrasi dan tingkat inhibisinya diselidiki oleh Sieverts dan Lueg</w:t>
      </w:r>
      <w:r w:rsidR="00F945F1">
        <w:rPr>
          <w:rFonts w:ascii="Times New Roman" w:hAnsi="Times New Roman"/>
          <w:vertAlign w:val="superscript"/>
          <w:lang w:val="id-ID"/>
        </w:rPr>
        <w:t>(9)</w:t>
      </w:r>
      <w:r w:rsidR="005E3A74" w:rsidRPr="005E3A74">
        <w:rPr>
          <w:rFonts w:ascii="Times New Roman" w:hAnsi="Times New Roman"/>
          <w:lang w:val="fi-FI"/>
        </w:rPr>
        <w:t xml:space="preserve"> dan  gambarannya disebut isoterm adsorpsi. Isoterm adsorpsi seringkali menggambarkan karakteristik inhibitor dan kecepatan tertutupnya permukaan </w:t>
      </w:r>
      <w:r w:rsidR="005E3A74" w:rsidRPr="005E3A74">
        <w:rPr>
          <w:rFonts w:ascii="Times New Roman" w:hAnsi="Times New Roman"/>
          <w:lang w:val="fi-FI"/>
        </w:rPr>
        <w:lastRenderedPageBreak/>
        <w:t xml:space="preserve">yang ditentukan melalui pengukuran kapasitansi. Salah satu jenis isoterm adsorpsi adalah isoterm adsorpsi Langmuir.  Langmuir menggambarkan hubungan antara fraksi permukaan yang tertutupi karena adsorpsi, </w:t>
      </w:r>
      <w:r w:rsidR="005E3A74" w:rsidRPr="005E3A74">
        <w:rPr>
          <w:rFonts w:ascii="Times New Roman" w:hAnsi="Times New Roman"/>
          <w:i/>
          <w:lang w:val="fi-FI"/>
        </w:rPr>
        <w:t>S</w:t>
      </w:r>
      <w:r w:rsidR="005E3A74" w:rsidRPr="005E3A74">
        <w:rPr>
          <w:rFonts w:ascii="Times New Roman" w:hAnsi="Times New Roman"/>
          <w:lang w:val="fi-FI"/>
        </w:rPr>
        <w:t xml:space="preserve">  dengan konsentrasi adsorbat, </w:t>
      </w:r>
      <w:r w:rsidR="005E3A74" w:rsidRPr="005E3A74">
        <w:rPr>
          <w:rFonts w:ascii="Times New Roman" w:hAnsi="Times New Roman"/>
          <w:i/>
          <w:lang w:val="fi-FI"/>
        </w:rPr>
        <w:t>C</w:t>
      </w:r>
      <w:r w:rsidR="005E3A74" w:rsidRPr="005E3A74">
        <w:rPr>
          <w:rFonts w:ascii="Times New Roman" w:hAnsi="Times New Roman"/>
          <w:lang w:val="fi-FI"/>
        </w:rPr>
        <w:t xml:space="preserve">  dalam larutan melalui Persamaan  (</w:t>
      </w:r>
      <w:r w:rsidR="00971614">
        <w:rPr>
          <w:rFonts w:ascii="Times New Roman" w:hAnsi="Times New Roman"/>
          <w:lang w:val="id-ID"/>
        </w:rPr>
        <w:t>III.</w:t>
      </w:r>
      <w:r w:rsidR="00CF14C8">
        <w:rPr>
          <w:rFonts w:ascii="Times New Roman" w:hAnsi="Times New Roman"/>
          <w:lang w:val="id-ID"/>
        </w:rPr>
        <w:t>1</w:t>
      </w:r>
      <w:r w:rsidR="005E3A74" w:rsidRPr="005E3A74">
        <w:rPr>
          <w:rFonts w:ascii="Times New Roman" w:hAnsi="Times New Roman"/>
          <w:lang w:val="fi-FI"/>
        </w:rPr>
        <w:t>):</w:t>
      </w:r>
    </w:p>
    <w:p w:rsidR="005E3A74" w:rsidRPr="005E3A74" w:rsidRDefault="005E3A74" w:rsidP="005E3A74">
      <w:pPr>
        <w:spacing w:line="360" w:lineRule="auto"/>
        <w:jc w:val="both"/>
        <w:rPr>
          <w:rFonts w:ascii="Times New Roman" w:hAnsi="Times New Roman"/>
          <w:lang w:val="fi-FI"/>
        </w:rPr>
      </w:pPr>
      <w:r w:rsidRPr="005E3A74">
        <w:rPr>
          <w:rFonts w:ascii="Times New Roman" w:hAnsi="Times New Roman"/>
          <w:lang w:val="fi-FI"/>
        </w:rPr>
        <w:t xml:space="preserve">                     </w:t>
      </w:r>
      <w:r w:rsidR="00F1353B">
        <w:rPr>
          <w:rFonts w:ascii="Times New Roman" w:hAnsi="Times New Roman"/>
          <w:lang w:val="fi-FI"/>
        </w:rPr>
        <w:t xml:space="preserve">              </w:t>
      </w:r>
      <w:r w:rsidRPr="005E3A74">
        <w:rPr>
          <w:rFonts w:ascii="Times New Roman" w:hAnsi="Times New Roman"/>
          <w:lang w:val="fi-FI"/>
        </w:rPr>
        <w:t xml:space="preserve"> </w:t>
      </w:r>
      <w:r w:rsidRPr="005E3A74">
        <w:rPr>
          <w:rFonts w:ascii="Times New Roman" w:hAnsi="Times New Roman"/>
          <w:position w:val="-24"/>
          <w:lang w:val="fi-FI"/>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30.65pt" o:ole="">
            <v:imagedata r:id="rId8" o:title=""/>
          </v:shape>
          <o:OLEObject Type="Embed" ProgID="Equation.3" ShapeID="_x0000_i1025" DrawAspect="Content" ObjectID="_1477039335" r:id="rId9"/>
        </w:object>
      </w:r>
      <w:r w:rsidRPr="005E3A74">
        <w:rPr>
          <w:rFonts w:ascii="Times New Roman" w:hAnsi="Times New Roman"/>
          <w:position w:val="-10"/>
          <w:lang w:val="fi-FI"/>
        </w:rPr>
        <w:object w:dxaOrig="180" w:dyaOrig="340">
          <v:shape id="_x0000_i1026" type="#_x0000_t75" style="width:9.15pt;height:17.2pt" o:ole="">
            <v:imagedata r:id="rId10" o:title=""/>
          </v:shape>
          <o:OLEObject Type="Embed" ProgID="Equation.3" ShapeID="_x0000_i1026" DrawAspect="Content" ObjectID="_1477039336" r:id="rId11"/>
        </w:object>
      </w:r>
      <w:r w:rsidRPr="005E3A74">
        <w:rPr>
          <w:rFonts w:ascii="Times New Roman" w:hAnsi="Times New Roman"/>
          <w:lang w:val="fi-FI"/>
        </w:rPr>
        <w:t xml:space="preserve"> </w:t>
      </w:r>
      <w:r w:rsidR="00F1353B">
        <w:rPr>
          <w:rFonts w:ascii="Times New Roman" w:hAnsi="Times New Roman"/>
          <w:lang w:val="fi-FI"/>
        </w:rPr>
        <w:t xml:space="preserve">   </w:t>
      </w:r>
      <w:r w:rsidR="003C36F2">
        <w:rPr>
          <w:rFonts w:ascii="Times New Roman" w:hAnsi="Times New Roman"/>
          <w:lang w:val="fi-FI"/>
        </w:rPr>
        <w:t xml:space="preserve">                             </w:t>
      </w:r>
      <w:r w:rsidR="00F1353B">
        <w:rPr>
          <w:rFonts w:ascii="Times New Roman" w:hAnsi="Times New Roman"/>
          <w:lang w:val="fi-FI"/>
        </w:rPr>
        <w:t xml:space="preserve"> (</w:t>
      </w:r>
      <w:r w:rsidR="00971614">
        <w:rPr>
          <w:rFonts w:ascii="Times New Roman" w:hAnsi="Times New Roman"/>
          <w:lang w:val="id-ID"/>
        </w:rPr>
        <w:t>III.</w:t>
      </w:r>
      <w:r w:rsidR="00CF14C8">
        <w:rPr>
          <w:rFonts w:ascii="Times New Roman" w:hAnsi="Times New Roman"/>
          <w:lang w:val="id-ID"/>
        </w:rPr>
        <w:t>1</w:t>
      </w:r>
      <w:r w:rsidR="00F1353B">
        <w:rPr>
          <w:rFonts w:ascii="Times New Roman" w:hAnsi="Times New Roman"/>
          <w:lang w:val="fi-FI"/>
        </w:rPr>
        <w:t>)</w:t>
      </w:r>
      <w:r w:rsidRPr="005E3A74">
        <w:rPr>
          <w:rFonts w:ascii="Times New Roman" w:hAnsi="Times New Roman"/>
          <w:lang w:val="fi-FI"/>
        </w:rPr>
        <w:t xml:space="preserve">                                           </w:t>
      </w:r>
      <w:r w:rsidR="00C02A41">
        <w:rPr>
          <w:rFonts w:ascii="Times New Roman" w:hAnsi="Times New Roman"/>
          <w:lang w:val="fi-FI"/>
        </w:rPr>
        <w:t xml:space="preserve">                </w:t>
      </w:r>
      <w:r w:rsidRPr="005E3A74">
        <w:rPr>
          <w:rFonts w:ascii="Times New Roman" w:hAnsi="Times New Roman"/>
          <w:lang w:val="fi-FI"/>
        </w:rPr>
        <w:t xml:space="preserve">                                                  </w:t>
      </w:r>
    </w:p>
    <w:p w:rsidR="00F1353B" w:rsidRDefault="00F1353B" w:rsidP="00C02A41">
      <w:pPr>
        <w:spacing w:line="360" w:lineRule="auto"/>
        <w:ind w:firstLine="720"/>
        <w:jc w:val="both"/>
        <w:rPr>
          <w:rFonts w:ascii="Times New Roman" w:hAnsi="Times New Roman"/>
          <w:lang w:val="fi-FI"/>
        </w:rPr>
      </w:pPr>
    </w:p>
    <w:p w:rsidR="005E3A74" w:rsidRDefault="005E3A74" w:rsidP="00C02A41">
      <w:pPr>
        <w:spacing w:line="360" w:lineRule="auto"/>
        <w:ind w:firstLine="720"/>
        <w:jc w:val="both"/>
        <w:rPr>
          <w:rFonts w:ascii="Times New Roman" w:hAnsi="Times New Roman"/>
          <w:lang w:val="id-ID"/>
        </w:rPr>
      </w:pPr>
      <w:r w:rsidRPr="005E3A74">
        <w:rPr>
          <w:rFonts w:ascii="Times New Roman" w:hAnsi="Times New Roman"/>
          <w:lang w:val="fi-FI"/>
        </w:rPr>
        <w:t>Teori adsorpsi Langmuir diturunkan dengan anggapan gas adsorbat berkelakuan ideal, gas teradsorpsi membentuk lapisan molekul tunggal, permukaan adsorben bersifat  homogen, tidak ada antar aksi lateral antar molekul adsorbat dan molekul-molekul gas yang teradsorpsi tidak bersifat ”mobil” (terlokalisasi).</w:t>
      </w:r>
    </w:p>
    <w:p w:rsidR="00EF360F" w:rsidRPr="00EF360F" w:rsidRDefault="00EF360F" w:rsidP="00C5282F">
      <w:pPr>
        <w:spacing w:line="360" w:lineRule="auto"/>
        <w:jc w:val="both"/>
        <w:rPr>
          <w:rFonts w:ascii="Times New Roman" w:hAnsi="Times New Roman"/>
          <w:lang w:val="id-ID"/>
        </w:rPr>
      </w:pPr>
    </w:p>
    <w:p w:rsidR="002F3B21" w:rsidRPr="00EF360F" w:rsidRDefault="00DD6513" w:rsidP="002F3B21">
      <w:pPr>
        <w:spacing w:line="360" w:lineRule="auto"/>
        <w:jc w:val="both"/>
        <w:rPr>
          <w:rFonts w:ascii="Times New Roman" w:hAnsi="Times New Roman"/>
        </w:rPr>
      </w:pPr>
      <w:r>
        <w:rPr>
          <w:rFonts w:ascii="Times New Roman" w:hAnsi="Times New Roman"/>
          <w:lang w:val="id-ID"/>
        </w:rPr>
        <w:t>C</w:t>
      </w:r>
      <w:r w:rsidR="00EF360F">
        <w:rPr>
          <w:rFonts w:ascii="Times New Roman" w:hAnsi="Times New Roman"/>
          <w:lang w:val="id-ID"/>
        </w:rPr>
        <w:t>.</w:t>
      </w:r>
      <w:r w:rsidR="002F3B21" w:rsidRPr="00EF360F">
        <w:rPr>
          <w:rFonts w:ascii="Times New Roman" w:hAnsi="Times New Roman"/>
        </w:rPr>
        <w:t xml:space="preserve">  Inhibitor Korosi Tiourea</w:t>
      </w:r>
    </w:p>
    <w:p w:rsidR="002F3B21" w:rsidRPr="002F3B21" w:rsidRDefault="002F3B21" w:rsidP="002F3B21">
      <w:pPr>
        <w:spacing w:line="360" w:lineRule="auto"/>
        <w:jc w:val="both"/>
        <w:rPr>
          <w:rFonts w:ascii="Times New Roman" w:hAnsi="Times New Roman"/>
        </w:rPr>
      </w:pPr>
    </w:p>
    <w:p w:rsidR="002F3B21" w:rsidRPr="002F3B21" w:rsidRDefault="002F3B21" w:rsidP="002F3B21">
      <w:pPr>
        <w:spacing w:line="360" w:lineRule="auto"/>
        <w:jc w:val="center"/>
        <w:rPr>
          <w:rFonts w:ascii="Times New Roman" w:hAnsi="Times New Roman"/>
          <w:b/>
        </w:rPr>
      </w:pPr>
      <w:r>
        <w:rPr>
          <w:rFonts w:ascii="Times New Roman" w:hAnsi="Times New Roman"/>
          <w:b/>
          <w:noProof/>
          <w:lang w:val="id-ID" w:eastAsia="id-ID"/>
        </w:rPr>
        <w:drawing>
          <wp:inline distT="0" distB="0" distL="0" distR="0">
            <wp:extent cx="1447165" cy="960120"/>
            <wp:effectExtent l="19050" t="0" r="63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
                    <a:srcRect/>
                    <a:stretch>
                      <a:fillRect/>
                    </a:stretch>
                  </pic:blipFill>
                  <pic:spPr bwMode="auto">
                    <a:xfrm>
                      <a:off x="0" y="0"/>
                      <a:ext cx="1447165" cy="960120"/>
                    </a:xfrm>
                    <a:prstGeom prst="rect">
                      <a:avLst/>
                    </a:prstGeom>
                    <a:solidFill>
                      <a:srgbClr val="FFFFFF"/>
                    </a:solidFill>
                    <a:ln w="9525">
                      <a:noFill/>
                      <a:miter lim="800000"/>
                      <a:headEnd/>
                      <a:tailEnd/>
                    </a:ln>
                  </pic:spPr>
                </pic:pic>
              </a:graphicData>
            </a:graphic>
          </wp:inline>
        </w:drawing>
      </w:r>
      <w:r w:rsidRPr="002F3B21">
        <w:rPr>
          <w:rFonts w:ascii="Times New Roman" w:hAnsi="Times New Roman"/>
          <w:b/>
        </w:rPr>
        <w:t xml:space="preserve"> </w:t>
      </w:r>
    </w:p>
    <w:p w:rsidR="002F3B21" w:rsidRPr="002F3B21" w:rsidRDefault="002F3B21" w:rsidP="002F3B21">
      <w:pPr>
        <w:spacing w:line="360" w:lineRule="auto"/>
        <w:rPr>
          <w:rFonts w:ascii="Times New Roman" w:hAnsi="Times New Roman"/>
        </w:rPr>
      </w:pPr>
      <w:r w:rsidRPr="002F3B21">
        <w:rPr>
          <w:rFonts w:ascii="Times New Roman" w:hAnsi="Times New Roman"/>
        </w:rPr>
        <w:t xml:space="preserve">                                                                      </w:t>
      </w:r>
      <w:r w:rsidRPr="002F3B21">
        <w:rPr>
          <w:rFonts w:ascii="Times New Roman" w:hAnsi="Times New Roman"/>
          <w:b/>
        </w:rPr>
        <w:t xml:space="preserve">                                                         </w:t>
      </w:r>
      <w:r w:rsidRPr="002F3B21">
        <w:rPr>
          <w:rFonts w:ascii="Times New Roman" w:hAnsi="Times New Roman"/>
        </w:rPr>
        <w:t xml:space="preserve"> </w:t>
      </w:r>
      <w:r w:rsidRPr="002F3B21">
        <w:rPr>
          <w:rFonts w:ascii="Times New Roman" w:hAnsi="Times New Roman"/>
          <w:b/>
        </w:rPr>
        <w:t xml:space="preserve">               </w:t>
      </w:r>
    </w:p>
    <w:p w:rsidR="002F3B21" w:rsidRPr="002F3B21" w:rsidRDefault="002F3B21" w:rsidP="002F3B21">
      <w:pPr>
        <w:spacing w:line="360" w:lineRule="auto"/>
        <w:jc w:val="center"/>
        <w:rPr>
          <w:rFonts w:ascii="Times New Roman" w:hAnsi="Times New Roman"/>
        </w:rPr>
      </w:pPr>
      <w:r w:rsidRPr="002F3B21">
        <w:rPr>
          <w:rFonts w:ascii="Times New Roman" w:hAnsi="Times New Roman"/>
          <w:b/>
        </w:rPr>
        <w:t xml:space="preserve">Gambar </w:t>
      </w:r>
      <w:proofErr w:type="gramStart"/>
      <w:r w:rsidR="00E4538A">
        <w:rPr>
          <w:rFonts w:ascii="Times New Roman" w:hAnsi="Times New Roman"/>
          <w:b/>
          <w:lang w:val="id-ID"/>
        </w:rPr>
        <w:t>III.</w:t>
      </w:r>
      <w:r w:rsidR="006D64AD">
        <w:rPr>
          <w:rFonts w:ascii="Times New Roman" w:hAnsi="Times New Roman"/>
          <w:b/>
          <w:lang w:val="id-ID"/>
        </w:rPr>
        <w:t>1</w:t>
      </w:r>
      <w:r w:rsidRPr="002F3B21">
        <w:rPr>
          <w:rFonts w:ascii="Times New Roman" w:hAnsi="Times New Roman"/>
          <w:b/>
        </w:rPr>
        <w:t xml:space="preserve">  </w:t>
      </w:r>
      <w:r w:rsidRPr="002F3B21">
        <w:rPr>
          <w:rFonts w:ascii="Times New Roman" w:hAnsi="Times New Roman"/>
        </w:rPr>
        <w:t>Struktur</w:t>
      </w:r>
      <w:proofErr w:type="gramEnd"/>
      <w:r w:rsidRPr="002F3B21">
        <w:rPr>
          <w:rFonts w:ascii="Times New Roman" w:hAnsi="Times New Roman"/>
        </w:rPr>
        <w:t xml:space="preserve"> molekul tiourea</w:t>
      </w:r>
    </w:p>
    <w:p w:rsidR="002F3B21" w:rsidRPr="002F3B21" w:rsidRDefault="002F3B21" w:rsidP="002F3B21">
      <w:pPr>
        <w:spacing w:line="360" w:lineRule="auto"/>
        <w:jc w:val="center"/>
        <w:rPr>
          <w:rFonts w:ascii="Times New Roman" w:hAnsi="Times New Roman"/>
          <w:b/>
        </w:rPr>
      </w:pPr>
    </w:p>
    <w:p w:rsidR="002F3B21" w:rsidRPr="00EF360F" w:rsidRDefault="002F3B21" w:rsidP="00EF360F">
      <w:pPr>
        <w:spacing w:line="360" w:lineRule="auto"/>
        <w:ind w:firstLine="720"/>
        <w:jc w:val="both"/>
        <w:rPr>
          <w:rFonts w:ascii="Times New Roman" w:hAnsi="Times New Roman"/>
        </w:rPr>
      </w:pPr>
      <w:r w:rsidRPr="00EF360F">
        <w:rPr>
          <w:rFonts w:ascii="Times New Roman" w:hAnsi="Times New Roman"/>
        </w:rPr>
        <w:t>Tiourea memiliki rumus molekul CH</w:t>
      </w:r>
      <w:r w:rsidRPr="00EF360F">
        <w:rPr>
          <w:rFonts w:ascii="Times New Roman" w:hAnsi="Times New Roman"/>
          <w:vertAlign w:val="subscript"/>
        </w:rPr>
        <w:t>4</w:t>
      </w:r>
      <w:r w:rsidRPr="00EF360F">
        <w:rPr>
          <w:rFonts w:ascii="Times New Roman" w:hAnsi="Times New Roman"/>
        </w:rPr>
        <w:t>N</w:t>
      </w:r>
      <w:r w:rsidRPr="00EF360F">
        <w:rPr>
          <w:rFonts w:ascii="Times New Roman" w:hAnsi="Times New Roman"/>
          <w:vertAlign w:val="subscript"/>
        </w:rPr>
        <w:t>2</w:t>
      </w:r>
      <w:r w:rsidRPr="00EF360F">
        <w:rPr>
          <w:rFonts w:ascii="Times New Roman" w:hAnsi="Times New Roman"/>
        </w:rPr>
        <w:t>S, merupakan molekul yang planar, dengan panjang ikatan C=S 1,60 ± 0,1 Å. Memiliki pasangan elektron bebas pada atom S maupun N. Tiourea memiliki sifat-sifat fisik: titik leleh 176 ºC-178 ºC, kerapatan 1,405 g/mL dengan kelarutan dalam air 95 g/L  pada 10 ºC dan 137 g/L pada 20 ºC.</w:t>
      </w:r>
    </w:p>
    <w:p w:rsidR="002F3B21" w:rsidRDefault="002F3B21" w:rsidP="00093B25">
      <w:pPr>
        <w:spacing w:line="360" w:lineRule="auto"/>
        <w:ind w:firstLine="720"/>
        <w:jc w:val="both"/>
        <w:rPr>
          <w:rFonts w:ascii="Times New Roman" w:hAnsi="Times New Roman"/>
          <w:vertAlign w:val="superscript"/>
          <w:lang w:val="id-ID"/>
        </w:rPr>
      </w:pPr>
      <w:proofErr w:type="gramStart"/>
      <w:r w:rsidRPr="002F3B21">
        <w:rPr>
          <w:rFonts w:ascii="Times New Roman" w:hAnsi="Times New Roman"/>
        </w:rPr>
        <w:t>Tiourea  telah</w:t>
      </w:r>
      <w:proofErr w:type="gramEnd"/>
      <w:r w:rsidRPr="002F3B21">
        <w:rPr>
          <w:rFonts w:ascii="Times New Roman" w:hAnsi="Times New Roman"/>
        </w:rPr>
        <w:t xml:space="preserve"> ditemukan merupakan inhibitor yang efektif di lingkungan basa, kemungkinan disebabkan kemampuannya dalam membentuk komplek logam yang stabil. </w:t>
      </w:r>
      <w:r w:rsidRPr="002F3B21">
        <w:rPr>
          <w:rFonts w:ascii="Times New Roman" w:hAnsi="Times New Roman"/>
          <w:vertAlign w:val="superscript"/>
        </w:rPr>
        <w:t>(9)</w:t>
      </w:r>
      <w:r w:rsidRPr="002F3B21">
        <w:rPr>
          <w:rFonts w:ascii="Times New Roman" w:hAnsi="Times New Roman"/>
        </w:rPr>
        <w:t xml:space="preserve"> Selain itu keplanaran dalam struktur molekul merupakan faktor yang meningkatkan daya inhibisi tiourea. </w:t>
      </w:r>
      <w:r w:rsidRPr="002F3B21">
        <w:rPr>
          <w:rFonts w:ascii="Times New Roman" w:hAnsi="Times New Roman"/>
          <w:vertAlign w:val="superscript"/>
        </w:rPr>
        <w:t>(10)</w:t>
      </w:r>
    </w:p>
    <w:p w:rsidR="00EF360F" w:rsidRDefault="00EF360F" w:rsidP="002F3B21">
      <w:pPr>
        <w:spacing w:line="360" w:lineRule="auto"/>
        <w:jc w:val="both"/>
        <w:rPr>
          <w:rFonts w:ascii="Times New Roman" w:hAnsi="Times New Roman"/>
          <w:b/>
          <w:lang w:val="id-ID"/>
        </w:rPr>
      </w:pPr>
    </w:p>
    <w:p w:rsidR="002F3B21" w:rsidRPr="00EF360F" w:rsidRDefault="00844536" w:rsidP="002F3B21">
      <w:pPr>
        <w:spacing w:line="360" w:lineRule="auto"/>
        <w:jc w:val="both"/>
        <w:rPr>
          <w:rFonts w:ascii="Times New Roman" w:hAnsi="Times New Roman"/>
        </w:rPr>
      </w:pPr>
      <w:r>
        <w:rPr>
          <w:rFonts w:ascii="Times New Roman" w:hAnsi="Times New Roman"/>
          <w:lang w:val="id-ID"/>
        </w:rPr>
        <w:t>D</w:t>
      </w:r>
      <w:r w:rsidR="00EF360F">
        <w:rPr>
          <w:rFonts w:ascii="Times New Roman" w:hAnsi="Times New Roman"/>
          <w:lang w:val="id-ID"/>
        </w:rPr>
        <w:t>.</w:t>
      </w:r>
      <w:r w:rsidR="002F3B21" w:rsidRPr="00EF360F">
        <w:rPr>
          <w:rFonts w:ascii="Times New Roman" w:hAnsi="Times New Roman"/>
        </w:rPr>
        <w:t xml:space="preserve">  Inhibitor Korosi Simetidin</w:t>
      </w:r>
    </w:p>
    <w:p w:rsidR="002F3B21" w:rsidRPr="00EF360F" w:rsidRDefault="002F3B21" w:rsidP="002F3B21">
      <w:pPr>
        <w:spacing w:line="360" w:lineRule="auto"/>
        <w:jc w:val="both"/>
        <w:rPr>
          <w:rFonts w:ascii="Times New Roman" w:hAnsi="Times New Roman"/>
        </w:rPr>
      </w:pPr>
      <w:r w:rsidRPr="00EF360F">
        <w:rPr>
          <w:rFonts w:ascii="Times New Roman" w:hAnsi="Times New Roman"/>
          <w:noProof/>
          <w:lang w:val="id-ID" w:eastAsia="id-ID"/>
        </w:rPr>
        <w:drawing>
          <wp:anchor distT="0" distB="0" distL="114300" distR="114300" simplePos="0" relativeHeight="251670528" behindDoc="0" locked="0" layoutInCell="1" allowOverlap="1">
            <wp:simplePos x="0" y="0"/>
            <wp:positionH relativeFrom="column">
              <wp:posOffset>323964</wp:posOffset>
            </wp:positionH>
            <wp:positionV relativeFrom="paragraph">
              <wp:posOffset>130506</wp:posOffset>
            </wp:positionV>
            <wp:extent cx="3043450" cy="1508078"/>
            <wp:effectExtent l="0" t="0" r="0" b="0"/>
            <wp:wrapNone/>
            <wp:docPr id="128" name="Picture 128" descr="220px-Cimetidine-xtal-2D-skele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220px-Cimetidine-xtal-2D-skeletal"/>
                    <pic:cNvPicPr>
                      <a:picLocks noChangeAspect="1" noChangeArrowheads="1"/>
                    </pic:cNvPicPr>
                  </pic:nvPicPr>
                  <pic:blipFill>
                    <a:blip r:embed="rId13"/>
                    <a:srcRect/>
                    <a:stretch>
                      <a:fillRect/>
                    </a:stretch>
                  </pic:blipFill>
                  <pic:spPr bwMode="auto">
                    <a:xfrm>
                      <a:off x="0" y="0"/>
                      <a:ext cx="3043450" cy="1508078"/>
                    </a:xfrm>
                    <a:prstGeom prst="rect">
                      <a:avLst/>
                    </a:prstGeom>
                    <a:noFill/>
                    <a:ln w="9525">
                      <a:noFill/>
                      <a:miter lim="800000"/>
                      <a:headEnd/>
                      <a:tailEnd/>
                    </a:ln>
                  </pic:spPr>
                </pic:pic>
              </a:graphicData>
            </a:graphic>
          </wp:anchor>
        </w:drawing>
      </w:r>
    </w:p>
    <w:p w:rsidR="002F3B21" w:rsidRPr="002F3B21" w:rsidRDefault="002F3B21" w:rsidP="002F3B21">
      <w:pPr>
        <w:spacing w:line="360" w:lineRule="auto"/>
        <w:jc w:val="both"/>
        <w:rPr>
          <w:rFonts w:ascii="Times New Roman" w:hAnsi="Times New Roman"/>
        </w:rPr>
      </w:pPr>
    </w:p>
    <w:p w:rsidR="002F3B21" w:rsidRPr="002F3B21" w:rsidRDefault="002F3B21" w:rsidP="002F3B21">
      <w:pPr>
        <w:spacing w:line="360" w:lineRule="auto"/>
        <w:jc w:val="both"/>
        <w:rPr>
          <w:rFonts w:ascii="Times New Roman" w:hAnsi="Times New Roman"/>
        </w:rPr>
      </w:pPr>
    </w:p>
    <w:p w:rsidR="002F3B21" w:rsidRPr="002F3B21" w:rsidRDefault="002F3B21" w:rsidP="002F3B21">
      <w:pPr>
        <w:spacing w:line="360" w:lineRule="auto"/>
        <w:jc w:val="both"/>
        <w:rPr>
          <w:rFonts w:ascii="Times New Roman" w:hAnsi="Times New Roman"/>
        </w:rPr>
      </w:pPr>
      <w:r w:rsidRPr="002F3B21">
        <w:rPr>
          <w:rFonts w:ascii="Times New Roman" w:hAnsi="Times New Roman"/>
          <w:b/>
        </w:rPr>
        <w:t xml:space="preserve"> </w:t>
      </w:r>
    </w:p>
    <w:p w:rsidR="002F3B21" w:rsidRPr="002F3B21" w:rsidRDefault="002F3B21" w:rsidP="002F3B21">
      <w:pPr>
        <w:spacing w:line="360" w:lineRule="auto"/>
        <w:jc w:val="both"/>
        <w:rPr>
          <w:rFonts w:ascii="Times New Roman" w:hAnsi="Times New Roman"/>
          <w:b/>
        </w:rPr>
      </w:pPr>
    </w:p>
    <w:p w:rsidR="002F3B21" w:rsidRPr="002F3B21" w:rsidRDefault="002F3B21" w:rsidP="002F3B21">
      <w:pPr>
        <w:spacing w:line="360" w:lineRule="auto"/>
        <w:jc w:val="both"/>
        <w:rPr>
          <w:rFonts w:ascii="Times New Roman" w:hAnsi="Times New Roman"/>
          <w:b/>
        </w:rPr>
      </w:pPr>
    </w:p>
    <w:p w:rsidR="002F3B21" w:rsidRPr="002F3B21" w:rsidRDefault="002F3B21" w:rsidP="002F3B21">
      <w:pPr>
        <w:spacing w:line="360" w:lineRule="auto"/>
        <w:jc w:val="both"/>
        <w:rPr>
          <w:rFonts w:ascii="Times New Roman" w:hAnsi="Times New Roman"/>
          <w:b/>
        </w:rPr>
      </w:pPr>
      <w:r w:rsidRPr="002F3B21">
        <w:rPr>
          <w:rFonts w:ascii="Times New Roman" w:hAnsi="Times New Roman"/>
          <w:b/>
        </w:rPr>
        <w:t xml:space="preserve">  </w:t>
      </w:r>
    </w:p>
    <w:p w:rsidR="002F3B21" w:rsidRPr="002F3B21" w:rsidRDefault="002F3B21" w:rsidP="002F3B21">
      <w:pPr>
        <w:spacing w:line="360" w:lineRule="auto"/>
        <w:jc w:val="center"/>
        <w:rPr>
          <w:rFonts w:ascii="Times New Roman" w:hAnsi="Times New Roman"/>
        </w:rPr>
      </w:pPr>
      <w:r w:rsidRPr="002F3B21">
        <w:rPr>
          <w:rFonts w:ascii="Times New Roman" w:hAnsi="Times New Roman"/>
          <w:b/>
        </w:rPr>
        <w:t xml:space="preserve">Gambar </w:t>
      </w:r>
      <w:proofErr w:type="gramStart"/>
      <w:r w:rsidR="00E4538A">
        <w:rPr>
          <w:rFonts w:ascii="Times New Roman" w:hAnsi="Times New Roman"/>
          <w:b/>
          <w:lang w:val="id-ID"/>
        </w:rPr>
        <w:t>III.2</w:t>
      </w:r>
      <w:r w:rsidRPr="002F3B21">
        <w:rPr>
          <w:rFonts w:ascii="Times New Roman" w:hAnsi="Times New Roman"/>
          <w:b/>
        </w:rPr>
        <w:t xml:space="preserve">  </w:t>
      </w:r>
      <w:r w:rsidRPr="002F3B21">
        <w:rPr>
          <w:rFonts w:ascii="Times New Roman" w:hAnsi="Times New Roman"/>
        </w:rPr>
        <w:t>Struktur</w:t>
      </w:r>
      <w:proofErr w:type="gramEnd"/>
      <w:r w:rsidRPr="002F3B21">
        <w:rPr>
          <w:rFonts w:ascii="Times New Roman" w:hAnsi="Times New Roman"/>
        </w:rPr>
        <w:t xml:space="preserve"> molekul simetidin</w:t>
      </w:r>
    </w:p>
    <w:p w:rsidR="002F3B21" w:rsidRDefault="002F3B21" w:rsidP="002F3B21">
      <w:pPr>
        <w:spacing w:line="360" w:lineRule="auto"/>
        <w:jc w:val="both"/>
        <w:rPr>
          <w:rFonts w:ascii="Times New Roman" w:hAnsi="Times New Roman"/>
          <w:lang w:val="id-ID"/>
        </w:rPr>
      </w:pPr>
    </w:p>
    <w:p w:rsidR="002F3B21" w:rsidRDefault="002F3B21" w:rsidP="002F3B21">
      <w:pPr>
        <w:spacing w:line="360" w:lineRule="auto"/>
        <w:jc w:val="both"/>
        <w:rPr>
          <w:rFonts w:ascii="Times New Roman" w:hAnsi="Times New Roman"/>
          <w:lang w:val="id-ID"/>
        </w:rPr>
      </w:pPr>
      <w:r w:rsidRPr="002F3B21">
        <w:rPr>
          <w:rFonts w:ascii="Times New Roman" w:hAnsi="Times New Roman"/>
        </w:rPr>
        <w:lastRenderedPageBreak/>
        <w:t xml:space="preserve">Simetidin memiliki rumus </w:t>
      </w:r>
      <w:proofErr w:type="gramStart"/>
      <w:r w:rsidRPr="002F3B21">
        <w:rPr>
          <w:rFonts w:ascii="Times New Roman" w:hAnsi="Times New Roman"/>
        </w:rPr>
        <w:t>molekul  C</w:t>
      </w:r>
      <w:r w:rsidRPr="002F3B21">
        <w:rPr>
          <w:rFonts w:ascii="Times New Roman" w:hAnsi="Times New Roman"/>
          <w:vertAlign w:val="subscript"/>
        </w:rPr>
        <w:t>10</w:t>
      </w:r>
      <w:r w:rsidRPr="002F3B21">
        <w:rPr>
          <w:rFonts w:ascii="Times New Roman" w:hAnsi="Times New Roman"/>
        </w:rPr>
        <w:t>H</w:t>
      </w:r>
      <w:r w:rsidRPr="002F3B21">
        <w:rPr>
          <w:rFonts w:ascii="Times New Roman" w:hAnsi="Times New Roman"/>
          <w:vertAlign w:val="subscript"/>
        </w:rPr>
        <w:t>16</w:t>
      </w:r>
      <w:r w:rsidRPr="002F3B21">
        <w:rPr>
          <w:rFonts w:ascii="Times New Roman" w:hAnsi="Times New Roman"/>
        </w:rPr>
        <w:t>N</w:t>
      </w:r>
      <w:r w:rsidRPr="002F3B21">
        <w:rPr>
          <w:rFonts w:ascii="Times New Roman" w:hAnsi="Times New Roman"/>
          <w:vertAlign w:val="subscript"/>
        </w:rPr>
        <w:t>6</w:t>
      </w:r>
      <w:r w:rsidRPr="002F3B21">
        <w:rPr>
          <w:rFonts w:ascii="Times New Roman" w:hAnsi="Times New Roman"/>
        </w:rPr>
        <w:t>S</w:t>
      </w:r>
      <w:proofErr w:type="gramEnd"/>
      <w:r w:rsidRPr="002F3B21">
        <w:rPr>
          <w:rFonts w:ascii="Times New Roman" w:hAnsi="Times New Roman"/>
        </w:rPr>
        <w:t xml:space="preserve"> yang merupakan suatu </w:t>
      </w:r>
      <w:r w:rsidRPr="002F3B21">
        <w:rPr>
          <w:rFonts w:ascii="Times New Roman" w:hAnsi="Times New Roman"/>
          <w:i/>
        </w:rPr>
        <w:t>histamine receptor antagonist</w:t>
      </w:r>
      <w:r w:rsidRPr="002F3B21">
        <w:rPr>
          <w:rFonts w:ascii="Times New Roman" w:hAnsi="Times New Roman"/>
        </w:rPr>
        <w:t xml:space="preserve"> yang dapat menekan produksi asam dalam lambung.</w:t>
      </w:r>
    </w:p>
    <w:p w:rsidR="00AD16F1" w:rsidRDefault="00AD16F1" w:rsidP="00AD16F1">
      <w:pPr>
        <w:spacing w:line="360" w:lineRule="auto"/>
        <w:ind w:firstLine="720"/>
        <w:jc w:val="both"/>
        <w:rPr>
          <w:rFonts w:ascii="Times New Roman" w:hAnsi="Times New Roman"/>
          <w:lang w:val="id-ID"/>
        </w:rPr>
      </w:pPr>
      <w:proofErr w:type="gramStart"/>
      <w:r w:rsidRPr="003E0791">
        <w:rPr>
          <w:rFonts w:ascii="Times New Roman" w:hAnsi="Times New Roman"/>
        </w:rPr>
        <w:t>Dilihat dari strukturnya, simetidin memiliki gugus imidazol yang memiliki elektron bebas pada atom N, yang memungkinkan adanya transfer elektron pada atom logam untuk membentuk ligan.</w:t>
      </w:r>
      <w:proofErr w:type="gramEnd"/>
      <w:r w:rsidRPr="003E0791">
        <w:rPr>
          <w:rFonts w:ascii="Times New Roman" w:hAnsi="Times New Roman"/>
        </w:rPr>
        <w:t xml:space="preserve">  Selain itu simetidin memiliki gugus-gugus yang </w:t>
      </w:r>
      <w:proofErr w:type="gramStart"/>
      <w:r w:rsidRPr="003E0791">
        <w:rPr>
          <w:rFonts w:ascii="Times New Roman" w:hAnsi="Times New Roman"/>
        </w:rPr>
        <w:t>lain</w:t>
      </w:r>
      <w:proofErr w:type="gramEnd"/>
      <w:r w:rsidRPr="003E0791">
        <w:rPr>
          <w:rFonts w:ascii="Times New Roman" w:hAnsi="Times New Roman"/>
        </w:rPr>
        <w:t xml:space="preserve"> yang memiliki kerapatan elektron tinggi, yang memungkinkan pembentukan ligan dengan logam. Adanya gugus-gugus dengan kerapatan elektron tinggi akan meningkatkan daya inhibisi</w:t>
      </w:r>
      <w:proofErr w:type="gramStart"/>
      <w:r w:rsidRPr="003E0791">
        <w:rPr>
          <w:rFonts w:ascii="Times New Roman" w:hAnsi="Times New Roman"/>
        </w:rPr>
        <w:t>.</w:t>
      </w:r>
      <w:r w:rsidRPr="003E0791">
        <w:rPr>
          <w:rFonts w:ascii="Times New Roman" w:hAnsi="Times New Roman"/>
          <w:vertAlign w:val="superscript"/>
        </w:rPr>
        <w:t>(</w:t>
      </w:r>
      <w:proofErr w:type="gramEnd"/>
      <w:r w:rsidRPr="003E0791">
        <w:rPr>
          <w:rFonts w:ascii="Times New Roman" w:hAnsi="Times New Roman"/>
          <w:vertAlign w:val="superscript"/>
        </w:rPr>
        <w:t>10)</w:t>
      </w:r>
      <w:r w:rsidRPr="003E0791">
        <w:rPr>
          <w:rFonts w:ascii="Times New Roman" w:hAnsi="Times New Roman"/>
        </w:rPr>
        <w:t xml:space="preserve">  Sehingga dari segi struktur, simetidin berpotensi sebagai inhibitor korosi.</w:t>
      </w:r>
    </w:p>
    <w:p w:rsidR="00C5282F" w:rsidRDefault="00C5282F" w:rsidP="00C5282F">
      <w:pPr>
        <w:spacing w:line="360" w:lineRule="auto"/>
        <w:jc w:val="both"/>
        <w:rPr>
          <w:rFonts w:ascii="Times New Roman" w:hAnsi="Times New Roman"/>
          <w:lang w:val="id-ID"/>
        </w:rPr>
      </w:pPr>
    </w:p>
    <w:p w:rsidR="00C5282F" w:rsidRPr="009B0986" w:rsidRDefault="00C5282F" w:rsidP="00C5282F">
      <w:pPr>
        <w:spacing w:line="360" w:lineRule="auto"/>
        <w:jc w:val="both"/>
        <w:rPr>
          <w:rFonts w:ascii="Times New Roman" w:hAnsi="Times New Roman"/>
          <w:b/>
          <w:lang w:val="id-ID"/>
        </w:rPr>
      </w:pPr>
      <w:r w:rsidRPr="009B0986">
        <w:rPr>
          <w:rFonts w:ascii="Times New Roman" w:hAnsi="Times New Roman"/>
          <w:b/>
          <w:lang w:val="id-ID"/>
        </w:rPr>
        <w:t>4.</w:t>
      </w:r>
      <w:r w:rsidR="002D54B3">
        <w:rPr>
          <w:rFonts w:ascii="Times New Roman" w:hAnsi="Times New Roman"/>
          <w:b/>
          <w:lang w:val="id-ID"/>
        </w:rPr>
        <w:t xml:space="preserve"> </w:t>
      </w:r>
      <w:r w:rsidRPr="009B0986">
        <w:rPr>
          <w:rFonts w:ascii="Times New Roman" w:hAnsi="Times New Roman"/>
          <w:b/>
          <w:lang w:val="id-ID"/>
        </w:rPr>
        <w:t>Metod</w:t>
      </w:r>
      <w:r w:rsidR="00092F0E">
        <w:rPr>
          <w:rFonts w:ascii="Times New Roman" w:hAnsi="Times New Roman"/>
          <w:b/>
          <w:lang w:val="id-ID"/>
        </w:rPr>
        <w:t>ologi</w:t>
      </w:r>
      <w:r w:rsidRPr="009B0986">
        <w:rPr>
          <w:rFonts w:ascii="Times New Roman" w:hAnsi="Times New Roman"/>
          <w:b/>
          <w:lang w:val="id-ID"/>
        </w:rPr>
        <w:t xml:space="preserve"> Penelitian</w:t>
      </w:r>
    </w:p>
    <w:p w:rsidR="00C5282F" w:rsidRPr="00C5282F" w:rsidRDefault="00C5282F" w:rsidP="00AD16F1">
      <w:pPr>
        <w:spacing w:line="360" w:lineRule="auto"/>
        <w:ind w:firstLine="720"/>
        <w:jc w:val="both"/>
        <w:rPr>
          <w:rFonts w:ascii="Times New Roman" w:hAnsi="Times New Roman"/>
          <w:b/>
          <w:lang w:val="id-ID"/>
        </w:rPr>
      </w:pPr>
    </w:p>
    <w:p w:rsidR="00665932" w:rsidRDefault="00343DAE" w:rsidP="00093B25">
      <w:pPr>
        <w:spacing w:line="360" w:lineRule="auto"/>
        <w:ind w:firstLine="720"/>
        <w:jc w:val="both"/>
        <w:rPr>
          <w:rFonts w:ascii="Times New Roman" w:hAnsi="Times New Roman"/>
          <w:noProof/>
          <w:lang w:val="id-ID"/>
        </w:rPr>
      </w:pPr>
      <w:r w:rsidRPr="003E33AD">
        <w:rPr>
          <w:rFonts w:ascii="Times New Roman" w:hAnsi="Times New Roman"/>
          <w:lang w:val="fi-FI"/>
        </w:rPr>
        <w:t xml:space="preserve">Adapun langkah-langkah pengerjaan dalam penelitian ini adalah pertama </w:t>
      </w:r>
      <w:r w:rsidR="003E33AD" w:rsidRPr="003E33AD">
        <w:rPr>
          <w:rFonts w:ascii="Times New Roman" w:hAnsi="Times New Roman"/>
          <w:lang w:val="fi-FI"/>
        </w:rPr>
        <w:t xml:space="preserve">preparasi </w:t>
      </w:r>
      <w:r w:rsidRPr="003E33AD">
        <w:rPr>
          <w:rFonts w:ascii="Times New Roman" w:hAnsi="Times New Roman"/>
          <w:lang w:val="fi-FI"/>
        </w:rPr>
        <w:t xml:space="preserve">sampel baja karbon </w:t>
      </w:r>
      <w:r w:rsidR="003E33AD" w:rsidRPr="003E33AD">
        <w:rPr>
          <w:rFonts w:ascii="Times New Roman" w:hAnsi="Times New Roman"/>
          <w:lang w:val="fi-FI"/>
        </w:rPr>
        <w:t xml:space="preserve">dengan membuat elektroda kerja, kemudian pembuatan larutan uji yaitu larutan </w:t>
      </w:r>
      <w:r w:rsidR="004B323D">
        <w:rPr>
          <w:rFonts w:ascii="Times New Roman" w:hAnsi="Times New Roman"/>
          <w:lang w:val="id-ID"/>
        </w:rPr>
        <w:t xml:space="preserve">air sadah tiruan yang mengandung 42,5 ppm ion klorida dan 5 ppm ion sulfat </w:t>
      </w:r>
      <w:r w:rsidR="003E33AD" w:rsidRPr="003E33AD">
        <w:rPr>
          <w:rFonts w:ascii="Times New Roman" w:hAnsi="Times New Roman"/>
          <w:lang w:val="fi-FI"/>
        </w:rPr>
        <w:t>yang dijenuhi</w:t>
      </w:r>
      <w:r w:rsidR="004B323D">
        <w:rPr>
          <w:rFonts w:ascii="Times New Roman" w:hAnsi="Times New Roman"/>
          <w:lang w:val="fi-FI"/>
        </w:rPr>
        <w:t xml:space="preserve"> gas karbondioksi</w:t>
      </w:r>
      <w:r w:rsidR="004B323D">
        <w:rPr>
          <w:rFonts w:ascii="Times New Roman" w:hAnsi="Times New Roman"/>
          <w:lang w:val="id-ID"/>
        </w:rPr>
        <w:t>d</w:t>
      </w:r>
      <w:r w:rsidR="003E33AD" w:rsidRPr="003E33AD">
        <w:rPr>
          <w:rFonts w:ascii="Times New Roman" w:hAnsi="Times New Roman"/>
          <w:lang w:val="fi-FI"/>
        </w:rPr>
        <w:t>a</w:t>
      </w:r>
      <w:r w:rsidR="003E33AD">
        <w:rPr>
          <w:rFonts w:ascii="Times New Roman" w:hAnsi="Times New Roman"/>
          <w:lang w:val="fi-FI"/>
        </w:rPr>
        <w:t xml:space="preserve"> dengan dan tanpa inhibitor</w:t>
      </w:r>
      <w:r w:rsidR="003E33AD" w:rsidRPr="003E33AD">
        <w:rPr>
          <w:rFonts w:ascii="Times New Roman" w:hAnsi="Times New Roman"/>
          <w:lang w:val="fi-FI"/>
        </w:rPr>
        <w:t xml:space="preserve">. Selanjutnya penentuan laju korosi dengan metode ekstrapolasi Tafel </w:t>
      </w:r>
      <w:r w:rsidR="004B323D">
        <w:rPr>
          <w:rFonts w:ascii="Times New Roman" w:hAnsi="Times New Roman"/>
          <w:lang w:val="id-ID"/>
        </w:rPr>
        <w:t xml:space="preserve">dan pengkajian berdasarkan parameter termodinamika </w:t>
      </w:r>
      <w:r w:rsidR="003E33AD" w:rsidRPr="003E33AD">
        <w:rPr>
          <w:rFonts w:ascii="Times New Roman" w:hAnsi="Times New Roman"/>
          <w:lang w:val="fi-FI"/>
        </w:rPr>
        <w:t xml:space="preserve">sehingga dapat ditentukan </w:t>
      </w:r>
      <w:r w:rsidR="004B323D">
        <w:rPr>
          <w:rFonts w:ascii="Times New Roman" w:hAnsi="Times New Roman"/>
          <w:lang w:val="id-ID"/>
        </w:rPr>
        <w:lastRenderedPageBreak/>
        <w:t>mekanisme inhibisi dan</w:t>
      </w:r>
      <w:r w:rsidR="003E33AD" w:rsidRPr="003E33AD">
        <w:rPr>
          <w:rFonts w:ascii="Times New Roman" w:hAnsi="Times New Roman"/>
          <w:lang w:val="fi-FI"/>
        </w:rPr>
        <w:t xml:space="preserve"> efektifitas </w:t>
      </w:r>
      <w:r w:rsidR="004B323D">
        <w:rPr>
          <w:rFonts w:ascii="Times New Roman" w:hAnsi="Times New Roman"/>
          <w:lang w:val="id-ID"/>
        </w:rPr>
        <w:t>inhibitor</w:t>
      </w:r>
      <w:r w:rsidR="003E33AD" w:rsidRPr="003E33AD">
        <w:rPr>
          <w:rFonts w:ascii="Times New Roman" w:hAnsi="Times New Roman"/>
          <w:lang w:val="fi-FI"/>
        </w:rPr>
        <w:t>.</w:t>
      </w:r>
      <w:r w:rsidR="00E40EB6">
        <w:rPr>
          <w:rFonts w:ascii="Times New Roman" w:hAnsi="Times New Roman"/>
          <w:lang w:val="fi-FI"/>
        </w:rPr>
        <w:t xml:space="preserve"> </w:t>
      </w:r>
      <w:r w:rsidRPr="003E33AD">
        <w:rPr>
          <w:rFonts w:ascii="Times New Roman" w:hAnsi="Times New Roman"/>
          <w:lang w:val="fi-FI"/>
        </w:rPr>
        <w:t xml:space="preserve">Adapun penelitian yang telah dilakukan, secara   garis   besar  tampak pada skema  alur penelitian </w:t>
      </w:r>
      <w:r w:rsidR="003E33AD">
        <w:rPr>
          <w:rFonts w:ascii="Times New Roman" w:hAnsi="Times New Roman"/>
          <w:lang w:val="fi-FI"/>
        </w:rPr>
        <w:t xml:space="preserve">seperti </w:t>
      </w:r>
      <w:r w:rsidRPr="003E33AD">
        <w:rPr>
          <w:rFonts w:ascii="Times New Roman" w:hAnsi="Times New Roman"/>
          <w:lang w:val="fi-FI"/>
        </w:rPr>
        <w:t xml:space="preserve">pada </w:t>
      </w:r>
      <w:r w:rsidR="00B67937" w:rsidRPr="003E33AD">
        <w:rPr>
          <w:rFonts w:ascii="Times New Roman" w:hAnsi="Times New Roman"/>
          <w:lang w:val="fi-FI"/>
        </w:rPr>
        <w:t>G</w:t>
      </w:r>
      <w:r w:rsidRPr="003E33AD">
        <w:rPr>
          <w:rFonts w:ascii="Times New Roman" w:hAnsi="Times New Roman"/>
          <w:lang w:val="fi-FI"/>
        </w:rPr>
        <w:t xml:space="preserve">ambar </w:t>
      </w:r>
      <w:r w:rsidR="00E508C9">
        <w:rPr>
          <w:rFonts w:ascii="Times New Roman" w:hAnsi="Times New Roman"/>
          <w:lang w:val="id-ID"/>
        </w:rPr>
        <w:t>IV</w:t>
      </w:r>
      <w:r w:rsidR="00B67937" w:rsidRPr="003E33AD">
        <w:rPr>
          <w:rFonts w:ascii="Times New Roman" w:hAnsi="Times New Roman"/>
          <w:lang w:val="fi-FI"/>
        </w:rPr>
        <w:t xml:space="preserve">.1 </w:t>
      </w:r>
      <w:r w:rsidRPr="003E33AD">
        <w:rPr>
          <w:rFonts w:ascii="Times New Roman" w:hAnsi="Times New Roman"/>
          <w:lang w:val="fi-FI"/>
        </w:rPr>
        <w:t>dibawah ini:</w:t>
      </w:r>
      <w:r w:rsidR="00B67937" w:rsidRPr="003E33AD">
        <w:rPr>
          <w:rFonts w:ascii="Times New Roman" w:hAnsi="Times New Roman"/>
          <w:noProof/>
          <w:lang w:val="fi-FI"/>
        </w:rPr>
        <w:t xml:space="preserve"> </w:t>
      </w:r>
    </w:p>
    <w:p w:rsidR="00B67937" w:rsidRPr="00665932" w:rsidRDefault="00B67937" w:rsidP="00343DAE">
      <w:pPr>
        <w:spacing w:line="360" w:lineRule="auto"/>
        <w:jc w:val="both"/>
        <w:rPr>
          <w:rFonts w:ascii="Times New Roman" w:hAnsi="Times New Roman"/>
          <w:noProof/>
          <w:lang w:val="id-ID"/>
        </w:rPr>
      </w:pPr>
      <w:r>
        <w:rPr>
          <w:rFonts w:ascii="Times New Roman" w:hAnsi="Times New Roman"/>
          <w:noProof/>
          <w:lang w:val="id-ID" w:eastAsia="id-ID"/>
        </w:rPr>
        <w:drawing>
          <wp:anchor distT="0" distB="0" distL="114300" distR="114300" simplePos="0" relativeHeight="251667456" behindDoc="0" locked="0" layoutInCell="1" allowOverlap="1">
            <wp:simplePos x="0" y="0"/>
            <wp:positionH relativeFrom="column">
              <wp:posOffset>37224</wp:posOffset>
            </wp:positionH>
            <wp:positionV relativeFrom="paragraph">
              <wp:posOffset>153133</wp:posOffset>
            </wp:positionV>
            <wp:extent cx="3915177" cy="1964028"/>
            <wp:effectExtent l="0" t="0" r="0" b="0"/>
            <wp:wrapNone/>
            <wp:docPr id="14"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343DAE" w:rsidRPr="003E33AD" w:rsidRDefault="00343DAE" w:rsidP="00343DAE">
      <w:pPr>
        <w:spacing w:line="360" w:lineRule="auto"/>
        <w:jc w:val="both"/>
        <w:rPr>
          <w:lang w:val="fi-FI"/>
        </w:rPr>
      </w:pPr>
    </w:p>
    <w:p w:rsidR="00B67937" w:rsidRPr="003E33AD" w:rsidRDefault="00B67937" w:rsidP="00343DAE">
      <w:pPr>
        <w:spacing w:line="360" w:lineRule="auto"/>
        <w:jc w:val="both"/>
        <w:rPr>
          <w:lang w:val="fi-FI"/>
        </w:rPr>
      </w:pPr>
    </w:p>
    <w:p w:rsidR="00B67937" w:rsidRPr="003E33AD" w:rsidRDefault="00B67937" w:rsidP="00343DAE">
      <w:pPr>
        <w:spacing w:line="360" w:lineRule="auto"/>
        <w:jc w:val="both"/>
        <w:rPr>
          <w:lang w:val="fi-FI"/>
        </w:rPr>
      </w:pPr>
    </w:p>
    <w:p w:rsidR="00B67937" w:rsidRPr="003E33AD" w:rsidRDefault="00B67937" w:rsidP="00343DAE">
      <w:pPr>
        <w:spacing w:line="360" w:lineRule="auto"/>
        <w:jc w:val="both"/>
        <w:rPr>
          <w:lang w:val="fi-FI"/>
        </w:rPr>
      </w:pPr>
    </w:p>
    <w:p w:rsidR="00343DAE" w:rsidRPr="003E33AD" w:rsidRDefault="00343DAE" w:rsidP="00343DAE">
      <w:pPr>
        <w:spacing w:line="360" w:lineRule="auto"/>
        <w:jc w:val="both"/>
        <w:rPr>
          <w:lang w:val="fi-FI"/>
        </w:rPr>
      </w:pPr>
    </w:p>
    <w:p w:rsidR="00343DAE" w:rsidRPr="003E33AD" w:rsidRDefault="00343DAE" w:rsidP="00343DAE">
      <w:pPr>
        <w:spacing w:line="360" w:lineRule="auto"/>
        <w:jc w:val="both"/>
        <w:rPr>
          <w:lang w:val="fi-FI"/>
        </w:rPr>
      </w:pPr>
    </w:p>
    <w:p w:rsidR="00B67937" w:rsidRDefault="00B67937" w:rsidP="00343DAE">
      <w:pPr>
        <w:spacing w:line="360" w:lineRule="auto"/>
        <w:jc w:val="both"/>
        <w:rPr>
          <w:b/>
          <w:lang w:val="fi-FI"/>
        </w:rPr>
      </w:pPr>
    </w:p>
    <w:p w:rsidR="00093B25" w:rsidRPr="003D38DF" w:rsidRDefault="00844CFC" w:rsidP="003D38DF">
      <w:pPr>
        <w:spacing w:before="30" w:line="360" w:lineRule="auto"/>
        <w:ind w:right="567"/>
        <w:jc w:val="center"/>
        <w:rPr>
          <w:rFonts w:ascii="Times New Roman" w:hAnsi="Times New Roman"/>
          <w:lang w:val="id-ID"/>
        </w:rPr>
      </w:pPr>
      <w:r w:rsidRPr="00804E4A">
        <w:rPr>
          <w:rFonts w:ascii="Times New Roman" w:hAnsi="Times New Roman"/>
          <w:b/>
          <w:lang w:val="fi-FI"/>
        </w:rPr>
        <w:t xml:space="preserve">Gambar </w:t>
      </w:r>
      <w:r w:rsidR="009A4EED">
        <w:rPr>
          <w:rFonts w:ascii="Times New Roman" w:hAnsi="Times New Roman"/>
          <w:b/>
          <w:lang w:val="id-ID"/>
        </w:rPr>
        <w:t>IV.1</w:t>
      </w:r>
      <w:r w:rsidRPr="00E40EB6">
        <w:rPr>
          <w:rFonts w:ascii="Times New Roman" w:hAnsi="Times New Roman"/>
          <w:lang w:val="fi-FI"/>
        </w:rPr>
        <w:t xml:space="preserve"> Skema alur penelitian</w:t>
      </w:r>
    </w:p>
    <w:p w:rsidR="00C41751" w:rsidRDefault="00C41751" w:rsidP="000677DA">
      <w:pPr>
        <w:tabs>
          <w:tab w:val="left" w:pos="3135"/>
        </w:tabs>
        <w:spacing w:before="30" w:line="360" w:lineRule="auto"/>
        <w:ind w:right="567"/>
        <w:rPr>
          <w:rFonts w:ascii="Times New Roman" w:hAnsi="Times New Roman"/>
          <w:b/>
          <w:lang w:val="id-ID"/>
        </w:rPr>
      </w:pPr>
    </w:p>
    <w:p w:rsidR="007E5410" w:rsidRDefault="000677DA" w:rsidP="000677DA">
      <w:pPr>
        <w:tabs>
          <w:tab w:val="left" w:pos="3135"/>
        </w:tabs>
        <w:spacing w:before="30" w:line="360" w:lineRule="auto"/>
        <w:ind w:right="567"/>
        <w:rPr>
          <w:rFonts w:ascii="Times New Roman" w:hAnsi="Times New Roman"/>
          <w:b/>
        </w:rPr>
      </w:pPr>
      <w:r>
        <w:rPr>
          <w:rFonts w:ascii="Times New Roman" w:hAnsi="Times New Roman"/>
          <w:b/>
          <w:lang w:val="id-ID"/>
        </w:rPr>
        <w:t xml:space="preserve">5. </w:t>
      </w:r>
      <w:r w:rsidR="002F43B8" w:rsidRPr="002F43B8">
        <w:rPr>
          <w:rFonts w:ascii="Times New Roman" w:hAnsi="Times New Roman"/>
          <w:b/>
        </w:rPr>
        <w:t>Hasil Penelitian dan Pembahasa</w:t>
      </w:r>
      <w:r w:rsidR="002F43B8">
        <w:rPr>
          <w:rFonts w:ascii="Times New Roman" w:hAnsi="Times New Roman"/>
          <w:b/>
        </w:rPr>
        <w:t>n</w:t>
      </w:r>
    </w:p>
    <w:p w:rsidR="00BB6043" w:rsidRPr="00BB6043" w:rsidRDefault="003D38DF" w:rsidP="002A7DC6">
      <w:pPr>
        <w:tabs>
          <w:tab w:val="left" w:pos="3135"/>
        </w:tabs>
        <w:spacing w:before="30" w:line="360" w:lineRule="auto"/>
        <w:ind w:right="567"/>
        <w:jc w:val="both"/>
        <w:rPr>
          <w:rFonts w:ascii="Times New Roman" w:hAnsi="Times New Roman"/>
          <w:lang w:val="id-ID"/>
        </w:rPr>
      </w:pPr>
      <w:r>
        <w:rPr>
          <w:rFonts w:ascii="Times New Roman" w:hAnsi="Times New Roman"/>
          <w:b/>
          <w:lang w:val="id-ID"/>
        </w:rPr>
        <w:t xml:space="preserve">       </w:t>
      </w:r>
      <w:r w:rsidR="00BB6043">
        <w:rPr>
          <w:rFonts w:ascii="Times New Roman" w:hAnsi="Times New Roman"/>
          <w:lang w:val="id-ID"/>
        </w:rPr>
        <w:t>Berdasarkan hasil pengukuran secara elektrokimia dengan metode Tafel</w:t>
      </w:r>
      <w:r w:rsidR="00647232">
        <w:rPr>
          <w:rFonts w:ascii="Times New Roman" w:hAnsi="Times New Roman"/>
          <w:lang w:val="id-ID"/>
        </w:rPr>
        <w:t xml:space="preserve"> yang meng</w:t>
      </w:r>
      <w:r w:rsidR="002A7DC6">
        <w:rPr>
          <w:rFonts w:ascii="Times New Roman" w:hAnsi="Times New Roman"/>
          <w:lang w:val="id-ID"/>
        </w:rPr>
        <w:t>hasilkan data laju korosi baja karbon dalam lingkungan air sadah tiruan dengan dan tanpa inhibitor pada berbagai variasi konsentrasi inhibitor dan variasi suhu</w:t>
      </w:r>
      <w:r w:rsidR="00647232">
        <w:rPr>
          <w:rFonts w:ascii="Times New Roman" w:hAnsi="Times New Roman"/>
          <w:lang w:val="id-ID"/>
        </w:rPr>
        <w:t xml:space="preserve"> yang disajikan dalam lampiran</w:t>
      </w:r>
      <w:r w:rsidR="002A7DC6">
        <w:rPr>
          <w:rFonts w:ascii="Times New Roman" w:hAnsi="Times New Roman"/>
          <w:lang w:val="id-ID"/>
        </w:rPr>
        <w:t>, selanjutnya untuk mengetahui mekanisme inhibisi dan efektifivitas inhibisi dilakukan kajian termodinamika berdasarkan beberapa parameter.</w:t>
      </w:r>
    </w:p>
    <w:p w:rsidR="00BB6043" w:rsidRPr="00BB6043" w:rsidRDefault="00BB6043" w:rsidP="00BB6043">
      <w:pPr>
        <w:tabs>
          <w:tab w:val="left" w:pos="3135"/>
        </w:tabs>
        <w:spacing w:before="30" w:line="360" w:lineRule="auto"/>
        <w:ind w:right="567"/>
        <w:jc w:val="both"/>
        <w:rPr>
          <w:rFonts w:ascii="Times New Roman" w:hAnsi="Times New Roman"/>
          <w:lang w:val="id-ID"/>
        </w:rPr>
      </w:pPr>
      <w:r>
        <w:rPr>
          <w:rFonts w:ascii="Times New Roman" w:hAnsi="Times New Roman"/>
          <w:b/>
          <w:lang w:val="id-ID"/>
        </w:rPr>
        <w:lastRenderedPageBreak/>
        <w:tab/>
      </w:r>
    </w:p>
    <w:p w:rsidR="00DA16C5" w:rsidRPr="00F81159" w:rsidRDefault="00B4779C" w:rsidP="00DA16C5">
      <w:pPr>
        <w:spacing w:line="360" w:lineRule="auto"/>
        <w:jc w:val="both"/>
        <w:rPr>
          <w:rFonts w:ascii="Times New Roman" w:hAnsi="Times New Roman"/>
          <w:lang w:val="fi-FI"/>
        </w:rPr>
      </w:pPr>
      <w:r>
        <w:rPr>
          <w:rFonts w:ascii="Times New Roman" w:hAnsi="Times New Roman"/>
          <w:lang w:val="id-ID"/>
        </w:rPr>
        <w:t>A</w:t>
      </w:r>
      <w:r w:rsidR="007145AB">
        <w:rPr>
          <w:rFonts w:ascii="Times New Roman" w:hAnsi="Times New Roman"/>
          <w:lang w:val="id-ID"/>
        </w:rPr>
        <w:t>.</w:t>
      </w:r>
      <w:r w:rsidR="00DA16C5" w:rsidRPr="00F81159">
        <w:rPr>
          <w:rFonts w:ascii="Times New Roman" w:hAnsi="Times New Roman"/>
          <w:lang w:val="fi-FI"/>
        </w:rPr>
        <w:t xml:space="preserve">   Parameter  Aktivasi</w:t>
      </w:r>
    </w:p>
    <w:p w:rsidR="00DA16C5" w:rsidRPr="00DA16C5" w:rsidRDefault="00DA16C5" w:rsidP="00DA16C5">
      <w:pPr>
        <w:spacing w:line="360" w:lineRule="auto"/>
        <w:jc w:val="both"/>
        <w:rPr>
          <w:rFonts w:ascii="Times New Roman" w:hAnsi="Times New Roman"/>
          <w:lang w:val="fi-FI"/>
        </w:rPr>
      </w:pPr>
      <w:r w:rsidRPr="00DA16C5">
        <w:rPr>
          <w:rFonts w:ascii="Times New Roman" w:hAnsi="Times New Roman"/>
          <w:lang w:val="fi-FI"/>
        </w:rPr>
        <w:t>Untuk menghitung parameter aktivasi  pada proses korosi pada rentang suhu 25ºC sampai 55 ºC, digunakan Persamaan Arrhenius (V.</w:t>
      </w:r>
      <w:r w:rsidR="002A7DC6">
        <w:rPr>
          <w:rFonts w:ascii="Times New Roman" w:hAnsi="Times New Roman"/>
          <w:lang w:val="id-ID"/>
        </w:rPr>
        <w:t>1</w:t>
      </w:r>
      <w:r w:rsidRPr="00DA16C5">
        <w:rPr>
          <w:rFonts w:ascii="Times New Roman" w:hAnsi="Times New Roman"/>
          <w:lang w:val="fi-FI"/>
        </w:rPr>
        <w:t>)  dan Persamaan transisinya  (V.</w:t>
      </w:r>
      <w:r w:rsidR="002A7DC6">
        <w:rPr>
          <w:rFonts w:ascii="Times New Roman" w:hAnsi="Times New Roman"/>
          <w:lang w:val="id-ID"/>
        </w:rPr>
        <w:t>2</w:t>
      </w:r>
      <w:r w:rsidRPr="00DA16C5">
        <w:rPr>
          <w:rFonts w:ascii="Times New Roman" w:hAnsi="Times New Roman"/>
          <w:lang w:val="fi-FI"/>
        </w:rPr>
        <w:t xml:space="preserve">), </w:t>
      </w:r>
    </w:p>
    <w:p w:rsidR="00DA16C5" w:rsidRPr="00DA16C5" w:rsidRDefault="00DA16C5" w:rsidP="00DA16C5">
      <w:pPr>
        <w:spacing w:line="360" w:lineRule="auto"/>
        <w:ind w:firstLine="720"/>
        <w:jc w:val="both"/>
        <w:rPr>
          <w:rFonts w:ascii="Times New Roman" w:hAnsi="Times New Roman"/>
          <w:lang w:val="fi-FI"/>
        </w:rPr>
      </w:pPr>
    </w:p>
    <w:p w:rsidR="00DA16C5" w:rsidRPr="002A7DC6" w:rsidRDefault="00DA16C5" w:rsidP="002A7DC6">
      <w:pPr>
        <w:ind w:firstLine="720"/>
        <w:jc w:val="right"/>
        <w:rPr>
          <w:rFonts w:ascii="Times New Roman" w:hAnsi="Times New Roman"/>
          <w:lang w:val="id-ID"/>
        </w:rPr>
      </w:pPr>
      <w:r w:rsidRPr="00DA16C5">
        <w:rPr>
          <w:rFonts w:ascii="Times New Roman" w:hAnsi="Times New Roman"/>
          <w:lang w:val="fi-FI"/>
        </w:rPr>
        <w:t xml:space="preserve">                       </w:t>
      </w:r>
      <w:r w:rsidRPr="00DA16C5">
        <w:rPr>
          <w:rFonts w:ascii="Times New Roman" w:hAnsi="Times New Roman"/>
          <w:position w:val="-30"/>
        </w:rPr>
        <w:object w:dxaOrig="1660" w:dyaOrig="720">
          <v:shape id="_x0000_i1027" type="#_x0000_t75" style="width:83.3pt;height:36pt" o:ole="">
            <v:imagedata r:id="rId19" o:title=""/>
          </v:shape>
          <o:OLEObject Type="Embed" ProgID="Equation.3" ShapeID="_x0000_i1027" DrawAspect="Content" ObjectID="_1477039337" r:id="rId20"/>
        </w:object>
      </w:r>
      <w:r w:rsidRPr="00DA16C5">
        <w:rPr>
          <w:rFonts w:ascii="Times New Roman" w:hAnsi="Times New Roman"/>
          <w:lang w:val="fi-FI"/>
        </w:rPr>
        <w:t xml:space="preserve">  </w:t>
      </w:r>
      <w:r w:rsidR="002A7DC6">
        <w:rPr>
          <w:rFonts w:ascii="Times New Roman" w:hAnsi="Times New Roman"/>
          <w:lang w:val="id-ID"/>
        </w:rPr>
        <w:t xml:space="preserve">                     </w:t>
      </w:r>
      <w:r w:rsidR="0064418F">
        <w:rPr>
          <w:rFonts w:ascii="Times New Roman" w:hAnsi="Times New Roman"/>
          <w:lang w:val="id-ID"/>
        </w:rPr>
        <w:t xml:space="preserve">  </w:t>
      </w:r>
      <w:r w:rsidR="002A7DC6">
        <w:rPr>
          <w:rFonts w:ascii="Times New Roman" w:hAnsi="Times New Roman"/>
          <w:lang w:val="id-ID"/>
        </w:rPr>
        <w:t>(V.1)</w:t>
      </w:r>
      <w:r w:rsidRPr="00DA16C5">
        <w:rPr>
          <w:rFonts w:ascii="Times New Roman" w:hAnsi="Times New Roman"/>
          <w:lang w:val="fi-FI"/>
        </w:rPr>
        <w:tab/>
      </w:r>
      <w:r w:rsidRPr="00DA16C5">
        <w:rPr>
          <w:rFonts w:ascii="Times New Roman" w:hAnsi="Times New Roman"/>
          <w:lang w:val="fi-FI"/>
        </w:rPr>
        <w:tab/>
      </w:r>
    </w:p>
    <w:p w:rsidR="00DA16C5" w:rsidRPr="00DA16C5" w:rsidRDefault="00DA16C5" w:rsidP="00DA16C5">
      <w:pPr>
        <w:ind w:firstLine="720"/>
        <w:jc w:val="center"/>
        <w:rPr>
          <w:rFonts w:ascii="Times New Roman" w:hAnsi="Times New Roman"/>
          <w:lang w:val="fi-FI"/>
        </w:rPr>
      </w:pPr>
      <w:r w:rsidRPr="00DA16C5">
        <w:rPr>
          <w:rFonts w:ascii="Times New Roman" w:hAnsi="Times New Roman"/>
          <w:lang w:val="fi-FI"/>
        </w:rPr>
        <w:t xml:space="preserve">             </w:t>
      </w:r>
    </w:p>
    <w:p w:rsidR="00DA16C5" w:rsidRPr="002A7DC6" w:rsidRDefault="00DA16C5" w:rsidP="002A7DC6">
      <w:pPr>
        <w:ind w:firstLine="720"/>
        <w:jc w:val="both"/>
        <w:rPr>
          <w:rFonts w:ascii="Times New Roman" w:hAnsi="Times New Roman"/>
          <w:lang w:val="id-ID"/>
        </w:rPr>
      </w:pPr>
      <w:r w:rsidRPr="00DA16C5">
        <w:rPr>
          <w:rFonts w:ascii="Times New Roman" w:hAnsi="Times New Roman"/>
          <w:lang w:val="fi-FI"/>
        </w:rPr>
        <w:t xml:space="preserve">              </w:t>
      </w:r>
      <w:r w:rsidRPr="00DA16C5">
        <w:rPr>
          <w:rFonts w:ascii="Times New Roman" w:hAnsi="Times New Roman"/>
          <w:position w:val="-28"/>
        </w:rPr>
        <w:object w:dxaOrig="2659" w:dyaOrig="660">
          <v:shape id="_x0000_i1028" type="#_x0000_t75" style="width:142.95pt;height:37.05pt" o:ole="">
            <v:imagedata r:id="rId21" o:title=""/>
          </v:shape>
          <o:OLEObject Type="Embed" ProgID="Equation.3" ShapeID="_x0000_i1028" DrawAspect="Content" ObjectID="_1477039338" r:id="rId22"/>
        </w:object>
      </w:r>
      <w:r w:rsidR="002A7DC6">
        <w:rPr>
          <w:rFonts w:ascii="Times New Roman" w:hAnsi="Times New Roman"/>
          <w:lang w:val="id-ID"/>
        </w:rPr>
        <w:t xml:space="preserve">            </w:t>
      </w:r>
      <w:r w:rsidR="0064418F">
        <w:rPr>
          <w:rFonts w:ascii="Times New Roman" w:hAnsi="Times New Roman"/>
          <w:lang w:val="id-ID"/>
        </w:rPr>
        <w:t xml:space="preserve">   </w:t>
      </w:r>
      <w:r w:rsidR="002A7DC6">
        <w:rPr>
          <w:rFonts w:ascii="Times New Roman" w:hAnsi="Times New Roman"/>
          <w:lang w:val="id-ID"/>
        </w:rPr>
        <w:t>(V.2)</w:t>
      </w:r>
      <w:r w:rsidRPr="00DA16C5">
        <w:rPr>
          <w:rFonts w:ascii="Times New Roman" w:hAnsi="Times New Roman"/>
          <w:lang w:val="fi-FI"/>
        </w:rPr>
        <w:tab/>
      </w:r>
      <w:r w:rsidRPr="00DA16C5">
        <w:rPr>
          <w:rFonts w:ascii="Times New Roman" w:hAnsi="Times New Roman"/>
          <w:lang w:val="fi-FI"/>
        </w:rPr>
        <w:tab/>
        <w:t xml:space="preserve">                          </w:t>
      </w:r>
    </w:p>
    <w:p w:rsidR="00DA16C5" w:rsidRPr="00DA16C5" w:rsidRDefault="00DA16C5" w:rsidP="00DA16C5">
      <w:pPr>
        <w:spacing w:line="360" w:lineRule="auto"/>
        <w:ind w:firstLine="720"/>
        <w:rPr>
          <w:rFonts w:ascii="Times New Roman" w:hAnsi="Times New Roman"/>
          <w:lang w:val="fi-FI"/>
        </w:rPr>
      </w:pPr>
      <w:r w:rsidRPr="00DA16C5">
        <w:rPr>
          <w:rFonts w:ascii="Times New Roman" w:hAnsi="Times New Roman"/>
          <w:lang w:val="fi-FI"/>
        </w:rPr>
        <w:t xml:space="preserve">     </w:t>
      </w:r>
    </w:p>
    <w:p w:rsidR="00DA16C5" w:rsidRPr="00DA16C5" w:rsidRDefault="00DA16C5" w:rsidP="00DA16C5">
      <w:pPr>
        <w:spacing w:line="360" w:lineRule="auto"/>
        <w:jc w:val="both"/>
        <w:rPr>
          <w:rFonts w:ascii="Times New Roman" w:hAnsi="Times New Roman"/>
          <w:lang w:val="fi-FI"/>
        </w:rPr>
      </w:pPr>
      <w:r w:rsidRPr="00DA16C5">
        <w:rPr>
          <w:rFonts w:ascii="Times New Roman" w:hAnsi="Times New Roman"/>
          <w:lang w:val="fi-FI"/>
        </w:rPr>
        <w:t xml:space="preserve">dimana  </w:t>
      </w:r>
      <w:r w:rsidRPr="00DA16C5">
        <w:rPr>
          <w:rFonts w:ascii="Times New Roman" w:hAnsi="Times New Roman"/>
          <w:i/>
          <w:lang w:val="fi-FI"/>
        </w:rPr>
        <w:t xml:space="preserve">k </w:t>
      </w:r>
      <w:r w:rsidRPr="00DA16C5">
        <w:rPr>
          <w:rFonts w:ascii="Times New Roman" w:hAnsi="Times New Roman"/>
          <w:lang w:val="fi-FI"/>
        </w:rPr>
        <w:t xml:space="preserve"> adalah faktor pra-eksponensial Arrhenius,  </w:t>
      </w:r>
      <w:r w:rsidRPr="00DA16C5">
        <w:rPr>
          <w:rFonts w:ascii="Times New Roman" w:hAnsi="Times New Roman"/>
          <w:i/>
          <w:lang w:val="fi-FI"/>
        </w:rPr>
        <w:t xml:space="preserve">T </w:t>
      </w:r>
      <w:r w:rsidRPr="00DA16C5">
        <w:rPr>
          <w:rFonts w:ascii="Times New Roman" w:hAnsi="Times New Roman"/>
          <w:lang w:val="fi-FI"/>
        </w:rPr>
        <w:t xml:space="preserve"> suhu mutlak, </w:t>
      </w:r>
      <w:r w:rsidRPr="00DA16C5">
        <w:rPr>
          <w:rFonts w:ascii="Times New Roman" w:hAnsi="Times New Roman"/>
          <w:i/>
          <w:lang w:val="fi-FI"/>
        </w:rPr>
        <w:t>E</w:t>
      </w:r>
      <w:r w:rsidRPr="00DA16C5">
        <w:rPr>
          <w:rFonts w:ascii="Times New Roman" w:hAnsi="Times New Roman"/>
          <w:i/>
          <w:vertAlign w:val="subscript"/>
          <w:lang w:val="fi-FI"/>
        </w:rPr>
        <w:t>a</w:t>
      </w:r>
      <w:r w:rsidRPr="00DA16C5">
        <w:rPr>
          <w:rFonts w:ascii="Times New Roman" w:hAnsi="Times New Roman"/>
          <w:lang w:val="fi-FI"/>
        </w:rPr>
        <w:t xml:space="preserve"> energi aktivasi korosi pada proses korosi,  </w:t>
      </w:r>
      <w:r w:rsidRPr="00DA16C5">
        <w:rPr>
          <w:rFonts w:ascii="Times New Roman" w:hAnsi="Times New Roman"/>
          <w:i/>
        </w:rPr>
        <w:t>Δ</w:t>
      </w:r>
      <w:r w:rsidRPr="00DA16C5">
        <w:rPr>
          <w:rFonts w:ascii="Times New Roman" w:hAnsi="Times New Roman"/>
          <w:i/>
          <w:lang w:val="fi-FI"/>
        </w:rPr>
        <w:t>H</w:t>
      </w:r>
      <w:r w:rsidRPr="00DA16C5">
        <w:rPr>
          <w:rFonts w:ascii="Times New Roman" w:hAnsi="Times New Roman"/>
          <w:i/>
          <w:vertAlign w:val="subscript"/>
          <w:lang w:val="fi-FI"/>
        </w:rPr>
        <w:t>a</w:t>
      </w:r>
      <w:r w:rsidRPr="00DA16C5">
        <w:rPr>
          <w:rFonts w:ascii="Times New Roman" w:hAnsi="Times New Roman"/>
          <w:vertAlign w:val="subscript"/>
          <w:lang w:val="fi-FI"/>
        </w:rPr>
        <w:t xml:space="preserve">  </w:t>
      </w:r>
      <w:r w:rsidRPr="00DA16C5">
        <w:rPr>
          <w:rFonts w:ascii="Times New Roman" w:hAnsi="Times New Roman"/>
          <w:lang w:val="fi-FI"/>
        </w:rPr>
        <w:t xml:space="preserve">entalpi aktivasi,  </w:t>
      </w:r>
      <w:r w:rsidRPr="00DA16C5">
        <w:rPr>
          <w:rFonts w:ascii="Times New Roman" w:hAnsi="Times New Roman"/>
          <w:i/>
        </w:rPr>
        <w:t>Δ</w:t>
      </w:r>
      <w:r w:rsidRPr="00DA16C5">
        <w:rPr>
          <w:rFonts w:ascii="Times New Roman" w:hAnsi="Times New Roman"/>
          <w:i/>
          <w:lang w:val="fi-FI"/>
        </w:rPr>
        <w:t>S</w:t>
      </w:r>
      <w:r w:rsidRPr="00DA16C5">
        <w:rPr>
          <w:rFonts w:ascii="Times New Roman" w:hAnsi="Times New Roman"/>
          <w:i/>
          <w:vertAlign w:val="subscript"/>
          <w:lang w:val="fi-FI"/>
        </w:rPr>
        <w:t>a</w:t>
      </w:r>
      <w:r w:rsidRPr="00DA16C5">
        <w:rPr>
          <w:rFonts w:ascii="Times New Roman" w:hAnsi="Times New Roman"/>
          <w:i/>
          <w:lang w:val="fi-FI"/>
        </w:rPr>
        <w:t xml:space="preserve">  </w:t>
      </w:r>
      <w:r w:rsidRPr="00DA16C5">
        <w:rPr>
          <w:rFonts w:ascii="Times New Roman" w:hAnsi="Times New Roman"/>
          <w:lang w:val="fi-FI"/>
        </w:rPr>
        <w:t xml:space="preserve">entropi aktivasi, </w:t>
      </w:r>
      <w:r w:rsidRPr="00DA16C5">
        <w:rPr>
          <w:rFonts w:ascii="Times New Roman" w:hAnsi="Times New Roman"/>
          <w:i/>
          <w:lang w:val="fi-FI"/>
        </w:rPr>
        <w:t xml:space="preserve">N </w:t>
      </w:r>
      <w:r w:rsidRPr="00DA16C5">
        <w:rPr>
          <w:rFonts w:ascii="Times New Roman" w:hAnsi="Times New Roman"/>
          <w:lang w:val="fi-FI"/>
        </w:rPr>
        <w:t xml:space="preserve">bilangan Avogrado, </w:t>
      </w:r>
      <w:r w:rsidRPr="00DA16C5">
        <w:rPr>
          <w:rFonts w:ascii="Times New Roman" w:hAnsi="Times New Roman"/>
          <w:i/>
          <w:lang w:val="fi-FI"/>
        </w:rPr>
        <w:t>h</w:t>
      </w:r>
      <w:r w:rsidRPr="00DA16C5">
        <w:rPr>
          <w:rFonts w:ascii="Times New Roman" w:hAnsi="Times New Roman"/>
          <w:lang w:val="fi-FI"/>
        </w:rPr>
        <w:t xml:space="preserve"> tetapan Planck dan  </w:t>
      </w:r>
      <w:r w:rsidRPr="00DA16C5">
        <w:rPr>
          <w:rFonts w:ascii="Times New Roman" w:hAnsi="Times New Roman"/>
          <w:i/>
          <w:lang w:val="fi-FI"/>
        </w:rPr>
        <w:t>r</w:t>
      </w:r>
      <w:r w:rsidRPr="00DA16C5">
        <w:rPr>
          <w:rFonts w:ascii="Times New Roman" w:hAnsi="Times New Roman"/>
          <w:lang w:val="fi-FI"/>
        </w:rPr>
        <w:t xml:space="preserve">  adalah kecepatan reaksi pelarutan logam yang berbanding lurus dengan kerapatan arus , </w:t>
      </w:r>
      <w:r w:rsidRPr="00DA16C5">
        <w:rPr>
          <w:rFonts w:ascii="Times New Roman" w:hAnsi="Times New Roman"/>
          <w:i/>
          <w:lang w:val="fi-FI"/>
        </w:rPr>
        <w:t>I</w:t>
      </w:r>
      <w:r w:rsidRPr="00DA16C5">
        <w:rPr>
          <w:rFonts w:ascii="Times New Roman" w:hAnsi="Times New Roman"/>
          <w:i/>
          <w:vertAlign w:val="subscript"/>
          <w:lang w:val="fi-FI"/>
        </w:rPr>
        <w:t xml:space="preserve">corr </w:t>
      </w:r>
      <w:r w:rsidRPr="00DA16C5">
        <w:rPr>
          <w:rFonts w:ascii="Times New Roman" w:hAnsi="Times New Roman"/>
          <w:lang w:val="fi-FI"/>
        </w:rPr>
        <w:t>.</w:t>
      </w:r>
    </w:p>
    <w:p w:rsidR="00DA16C5" w:rsidRPr="00DA16C5" w:rsidRDefault="00DA16C5" w:rsidP="00F81159">
      <w:pPr>
        <w:spacing w:line="360" w:lineRule="auto"/>
        <w:ind w:firstLine="720"/>
        <w:jc w:val="both"/>
        <w:rPr>
          <w:rFonts w:ascii="Times New Roman" w:hAnsi="Times New Roman"/>
          <w:lang w:val="fi-FI"/>
        </w:rPr>
      </w:pPr>
      <w:r w:rsidRPr="00DA16C5">
        <w:rPr>
          <w:rFonts w:ascii="Times New Roman" w:hAnsi="Times New Roman"/>
          <w:lang w:val="fi-FI"/>
        </w:rPr>
        <w:t>Gambar  V.</w:t>
      </w:r>
      <w:r w:rsidR="00510419">
        <w:rPr>
          <w:rFonts w:ascii="Times New Roman" w:hAnsi="Times New Roman"/>
          <w:lang w:val="id-ID"/>
        </w:rPr>
        <w:t>1</w:t>
      </w:r>
      <w:r w:rsidRPr="00DA16C5">
        <w:rPr>
          <w:rFonts w:ascii="Times New Roman" w:hAnsi="Times New Roman"/>
          <w:lang w:val="fi-FI"/>
        </w:rPr>
        <w:t xml:space="preserve"> memperlihatkan  aluran ln </w:t>
      </w:r>
      <w:r w:rsidRPr="00DA16C5">
        <w:rPr>
          <w:rFonts w:ascii="Times New Roman" w:hAnsi="Times New Roman"/>
          <w:i/>
          <w:lang w:val="fi-FI"/>
        </w:rPr>
        <w:t>I</w:t>
      </w:r>
      <w:r w:rsidRPr="00DA16C5">
        <w:rPr>
          <w:rFonts w:ascii="Times New Roman" w:hAnsi="Times New Roman"/>
          <w:i/>
          <w:vertAlign w:val="subscript"/>
          <w:lang w:val="fi-FI"/>
        </w:rPr>
        <w:t>corr</w:t>
      </w:r>
      <w:r w:rsidRPr="00DA16C5">
        <w:rPr>
          <w:rFonts w:ascii="Times New Roman" w:hAnsi="Times New Roman"/>
          <w:lang w:val="fi-FI"/>
        </w:rPr>
        <w:t xml:space="preserve"> terhadap </w:t>
      </w:r>
      <w:r w:rsidRPr="00DA16C5">
        <w:rPr>
          <w:rFonts w:ascii="Times New Roman" w:hAnsi="Times New Roman"/>
          <w:i/>
          <w:lang w:val="fi-FI"/>
        </w:rPr>
        <w:t>1/T</w:t>
      </w:r>
      <w:r w:rsidRPr="00DA16C5">
        <w:rPr>
          <w:rFonts w:ascii="Times New Roman" w:hAnsi="Times New Roman"/>
          <w:lang w:val="fi-FI"/>
        </w:rPr>
        <w:t xml:space="preserve"> untuk air sadah tiruan di lingkungan ion klorida, harga energi aktivasi dihitung dari kemiringan garis yang bernilai    </w:t>
      </w:r>
      <w:r w:rsidRPr="00DA16C5">
        <w:rPr>
          <w:rFonts w:ascii="Times New Roman" w:hAnsi="Times New Roman"/>
          <w:i/>
          <w:lang w:val="fi-FI"/>
        </w:rPr>
        <w:t>-E</w:t>
      </w:r>
      <w:r w:rsidRPr="00DA16C5">
        <w:rPr>
          <w:rFonts w:ascii="Times New Roman" w:hAnsi="Times New Roman"/>
          <w:i/>
          <w:vertAlign w:val="subscript"/>
          <w:lang w:val="fi-FI"/>
        </w:rPr>
        <w:t>a</w:t>
      </w:r>
      <w:r w:rsidRPr="00DA16C5">
        <w:rPr>
          <w:rFonts w:ascii="Times New Roman" w:hAnsi="Times New Roman"/>
          <w:i/>
          <w:lang w:val="fi-FI"/>
        </w:rPr>
        <w:t>/R.</w:t>
      </w:r>
      <w:r w:rsidRPr="00DA16C5">
        <w:rPr>
          <w:rFonts w:ascii="Times New Roman" w:hAnsi="Times New Roman"/>
          <w:lang w:val="fi-FI"/>
        </w:rPr>
        <w:t xml:space="preserve"> </w:t>
      </w:r>
    </w:p>
    <w:p w:rsidR="00DA16C5" w:rsidRPr="00DA16C5" w:rsidRDefault="00DA16C5" w:rsidP="00DA16C5">
      <w:pPr>
        <w:spacing w:line="360" w:lineRule="auto"/>
        <w:jc w:val="both"/>
        <w:rPr>
          <w:rFonts w:ascii="Times New Roman" w:hAnsi="Times New Roman"/>
          <w:lang w:val="fi-FI"/>
        </w:rPr>
      </w:pPr>
    </w:p>
    <w:p w:rsidR="00DA16C5" w:rsidRPr="00DA16C5" w:rsidRDefault="00DA16C5" w:rsidP="00DA16C5">
      <w:pPr>
        <w:spacing w:line="360" w:lineRule="auto"/>
        <w:jc w:val="center"/>
        <w:rPr>
          <w:rFonts w:ascii="Times New Roman" w:hAnsi="Times New Roman"/>
        </w:rPr>
      </w:pPr>
      <w:r>
        <w:rPr>
          <w:rFonts w:ascii="Times New Roman" w:hAnsi="Times New Roman"/>
          <w:noProof/>
          <w:lang w:val="id-ID" w:eastAsia="id-ID"/>
        </w:rPr>
        <w:lastRenderedPageBreak/>
        <w:drawing>
          <wp:inline distT="0" distB="0" distL="0" distR="0">
            <wp:extent cx="3893766" cy="2200102"/>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23"/>
                    <a:srcRect/>
                    <a:stretch>
                      <a:fillRect/>
                    </a:stretch>
                  </pic:blipFill>
                  <pic:spPr bwMode="auto">
                    <a:xfrm>
                      <a:off x="0" y="0"/>
                      <a:ext cx="3897776" cy="2202368"/>
                    </a:xfrm>
                    <a:prstGeom prst="rect">
                      <a:avLst/>
                    </a:prstGeom>
                    <a:noFill/>
                    <a:ln w="9525">
                      <a:noFill/>
                      <a:miter lim="800000"/>
                      <a:headEnd/>
                      <a:tailEnd/>
                    </a:ln>
                  </pic:spPr>
                </pic:pic>
              </a:graphicData>
            </a:graphic>
          </wp:inline>
        </w:drawing>
      </w:r>
    </w:p>
    <w:p w:rsidR="00DA16C5" w:rsidRPr="00DA16C5" w:rsidRDefault="00DA16C5" w:rsidP="00B05B3A">
      <w:pPr>
        <w:jc w:val="both"/>
        <w:rPr>
          <w:rFonts w:ascii="Times New Roman" w:hAnsi="Times New Roman"/>
        </w:rPr>
      </w:pPr>
      <w:r w:rsidRPr="00DA16C5">
        <w:rPr>
          <w:rFonts w:ascii="Times New Roman" w:hAnsi="Times New Roman"/>
          <w:b/>
        </w:rPr>
        <w:t xml:space="preserve">Gambar </w:t>
      </w:r>
      <w:proofErr w:type="gramStart"/>
      <w:r w:rsidRPr="00DA16C5">
        <w:rPr>
          <w:rFonts w:ascii="Times New Roman" w:hAnsi="Times New Roman"/>
          <w:b/>
        </w:rPr>
        <w:t>V.</w:t>
      </w:r>
      <w:r w:rsidR="00B05B3A">
        <w:rPr>
          <w:rFonts w:ascii="Times New Roman" w:hAnsi="Times New Roman"/>
          <w:b/>
          <w:lang w:val="id-ID"/>
        </w:rPr>
        <w:t>1</w:t>
      </w:r>
      <w:r w:rsidRPr="00DA16C5">
        <w:rPr>
          <w:rFonts w:ascii="Times New Roman" w:hAnsi="Times New Roman"/>
          <w:b/>
        </w:rPr>
        <w:t xml:space="preserve">  </w:t>
      </w:r>
      <w:r w:rsidRPr="00DA16C5">
        <w:rPr>
          <w:rFonts w:ascii="Times New Roman" w:hAnsi="Times New Roman"/>
        </w:rPr>
        <w:t>Aluran</w:t>
      </w:r>
      <w:proofErr w:type="gramEnd"/>
      <w:r w:rsidRPr="00DA16C5">
        <w:rPr>
          <w:rFonts w:ascii="Times New Roman" w:hAnsi="Times New Roman"/>
          <w:b/>
        </w:rPr>
        <w:t xml:space="preserve"> </w:t>
      </w:r>
      <w:r w:rsidRPr="00DA16C5">
        <w:rPr>
          <w:rFonts w:ascii="Times New Roman" w:hAnsi="Times New Roman"/>
        </w:rPr>
        <w:t xml:space="preserve">ln </w:t>
      </w:r>
      <w:r w:rsidRPr="00DA16C5">
        <w:rPr>
          <w:rFonts w:ascii="Times New Roman" w:hAnsi="Times New Roman"/>
          <w:i/>
        </w:rPr>
        <w:t>I</w:t>
      </w:r>
      <w:r w:rsidRPr="00DA16C5">
        <w:rPr>
          <w:rFonts w:ascii="Times New Roman" w:hAnsi="Times New Roman"/>
          <w:i/>
          <w:vertAlign w:val="subscript"/>
        </w:rPr>
        <w:t>corr</w:t>
      </w:r>
      <w:r w:rsidRPr="00DA16C5">
        <w:rPr>
          <w:rFonts w:ascii="Times New Roman" w:hAnsi="Times New Roman"/>
        </w:rPr>
        <w:t xml:space="preserve"> terhadap </w:t>
      </w:r>
      <w:r w:rsidRPr="00DA16C5">
        <w:rPr>
          <w:rFonts w:ascii="Times New Roman" w:hAnsi="Times New Roman"/>
          <w:i/>
        </w:rPr>
        <w:t>1/T</w:t>
      </w:r>
      <w:r w:rsidR="00B75BBD">
        <w:rPr>
          <w:rFonts w:ascii="Times New Roman" w:hAnsi="Times New Roman"/>
        </w:rPr>
        <w:t xml:space="preserve">  pada korosi baja</w:t>
      </w:r>
      <w:r w:rsidR="00B05B3A">
        <w:rPr>
          <w:rFonts w:ascii="Times New Roman" w:hAnsi="Times New Roman"/>
          <w:lang w:val="id-ID"/>
        </w:rPr>
        <w:t xml:space="preserve"> </w:t>
      </w:r>
      <w:r w:rsidRPr="00DA16C5">
        <w:rPr>
          <w:rFonts w:ascii="Times New Roman" w:hAnsi="Times New Roman"/>
        </w:rPr>
        <w:t>karbon dalam air</w:t>
      </w:r>
      <w:r w:rsidR="00B05B3A">
        <w:rPr>
          <w:rFonts w:ascii="Times New Roman" w:hAnsi="Times New Roman"/>
          <w:lang w:val="id-ID"/>
        </w:rPr>
        <w:t xml:space="preserve"> </w:t>
      </w:r>
      <w:r w:rsidRPr="00DA16C5">
        <w:rPr>
          <w:rFonts w:ascii="Times New Roman" w:hAnsi="Times New Roman"/>
        </w:rPr>
        <w:t>sadah tiruan yang men</w:t>
      </w:r>
      <w:r w:rsidR="00B05B3A">
        <w:rPr>
          <w:rFonts w:ascii="Times New Roman" w:hAnsi="Times New Roman"/>
        </w:rPr>
        <w:t>gandung 42,5 ppm ion</w:t>
      </w:r>
      <w:r w:rsidR="00B05B3A">
        <w:rPr>
          <w:rFonts w:ascii="Times New Roman" w:hAnsi="Times New Roman"/>
          <w:lang w:val="id-ID"/>
        </w:rPr>
        <w:t xml:space="preserve"> </w:t>
      </w:r>
      <w:r w:rsidRPr="00DA16C5">
        <w:rPr>
          <w:rFonts w:ascii="Times New Roman" w:hAnsi="Times New Roman"/>
        </w:rPr>
        <w:t>klorida dengan</w:t>
      </w:r>
      <w:r w:rsidR="00945EA8">
        <w:rPr>
          <w:rFonts w:ascii="Times New Roman" w:hAnsi="Times New Roman"/>
          <w:lang w:val="id-ID"/>
        </w:rPr>
        <w:t xml:space="preserve"> </w:t>
      </w:r>
      <w:r w:rsidRPr="00DA16C5">
        <w:rPr>
          <w:rFonts w:ascii="Times New Roman" w:hAnsi="Times New Roman"/>
        </w:rPr>
        <w:t>dan tanpa inhibitor</w:t>
      </w:r>
    </w:p>
    <w:p w:rsidR="00DA16C5" w:rsidRPr="00DA16C5" w:rsidRDefault="00DA16C5" w:rsidP="00B75BBD">
      <w:pPr>
        <w:spacing w:line="360" w:lineRule="auto"/>
        <w:jc w:val="center"/>
        <w:rPr>
          <w:rFonts w:ascii="Times New Roman" w:hAnsi="Times New Roman"/>
        </w:rPr>
      </w:pPr>
    </w:p>
    <w:p w:rsidR="00DA16C5" w:rsidRPr="00DA16C5" w:rsidRDefault="00DA16C5" w:rsidP="00DA16C5">
      <w:pPr>
        <w:spacing w:line="360" w:lineRule="auto"/>
        <w:jc w:val="both"/>
        <w:rPr>
          <w:rFonts w:ascii="Times New Roman" w:hAnsi="Times New Roman"/>
        </w:rPr>
      </w:pPr>
      <w:proofErr w:type="gramStart"/>
      <w:r w:rsidRPr="00DA16C5">
        <w:rPr>
          <w:rFonts w:ascii="Times New Roman" w:hAnsi="Times New Roman"/>
        </w:rPr>
        <w:t>Sedangkan  Gambar</w:t>
      </w:r>
      <w:proofErr w:type="gramEnd"/>
      <w:r w:rsidRPr="00DA16C5">
        <w:rPr>
          <w:rFonts w:ascii="Times New Roman" w:hAnsi="Times New Roman"/>
        </w:rPr>
        <w:t xml:space="preserve">  V.2 memperlihatkan aluran ln (</w:t>
      </w:r>
      <w:r w:rsidRPr="00DA16C5">
        <w:rPr>
          <w:rFonts w:ascii="Times New Roman" w:hAnsi="Times New Roman"/>
          <w:i/>
        </w:rPr>
        <w:t>I</w:t>
      </w:r>
      <w:r w:rsidRPr="00DA16C5">
        <w:rPr>
          <w:rFonts w:ascii="Times New Roman" w:hAnsi="Times New Roman"/>
          <w:i/>
          <w:vertAlign w:val="subscript"/>
        </w:rPr>
        <w:t>corr</w:t>
      </w:r>
      <w:r w:rsidRPr="00DA16C5">
        <w:rPr>
          <w:rFonts w:ascii="Times New Roman" w:hAnsi="Times New Roman"/>
          <w:i/>
        </w:rPr>
        <w:t>/T</w:t>
      </w:r>
      <w:r w:rsidRPr="00DA16C5">
        <w:rPr>
          <w:rFonts w:ascii="Times New Roman" w:hAnsi="Times New Roman"/>
        </w:rPr>
        <w:t xml:space="preserve">) terhadap </w:t>
      </w:r>
      <w:r w:rsidRPr="00DA16C5">
        <w:rPr>
          <w:rFonts w:ascii="Times New Roman" w:hAnsi="Times New Roman"/>
          <w:i/>
        </w:rPr>
        <w:t>1/T</w:t>
      </w:r>
      <w:r w:rsidRPr="00DA16C5">
        <w:rPr>
          <w:rFonts w:ascii="Times New Roman" w:hAnsi="Times New Roman"/>
        </w:rPr>
        <w:t>. Diperoleh suatu garis lurus dengan kemiringan  (-</w:t>
      </w:r>
      <w:r w:rsidRPr="00DA16C5">
        <w:rPr>
          <w:rFonts w:ascii="Times New Roman" w:hAnsi="Times New Roman"/>
          <w:i/>
        </w:rPr>
        <w:t>ΔH</w:t>
      </w:r>
      <w:r w:rsidRPr="00DA16C5">
        <w:rPr>
          <w:rFonts w:ascii="Times New Roman" w:hAnsi="Times New Roman"/>
          <w:i/>
          <w:vertAlign w:val="subscript"/>
        </w:rPr>
        <w:t>a</w:t>
      </w:r>
      <w:r w:rsidRPr="00DA16C5">
        <w:rPr>
          <w:rFonts w:ascii="Times New Roman" w:hAnsi="Times New Roman"/>
          <w:i/>
        </w:rPr>
        <w:t>/R</w:t>
      </w:r>
      <w:r w:rsidRPr="00DA16C5">
        <w:rPr>
          <w:rFonts w:ascii="Times New Roman" w:hAnsi="Times New Roman"/>
        </w:rPr>
        <w:t xml:space="preserve"> ) dan titik potong  ( ln (</w:t>
      </w:r>
      <w:r w:rsidRPr="00DA16C5">
        <w:rPr>
          <w:rFonts w:ascii="Times New Roman" w:hAnsi="Times New Roman"/>
          <w:i/>
        </w:rPr>
        <w:t>R/Nh</w:t>
      </w:r>
      <w:r w:rsidRPr="00DA16C5">
        <w:rPr>
          <w:rFonts w:ascii="Times New Roman" w:hAnsi="Times New Roman"/>
        </w:rPr>
        <w:t xml:space="preserve">) + </w:t>
      </w:r>
      <w:r w:rsidRPr="00DA16C5">
        <w:rPr>
          <w:rFonts w:ascii="Times New Roman" w:hAnsi="Times New Roman"/>
          <w:i/>
        </w:rPr>
        <w:t>ΔS</w:t>
      </w:r>
      <w:r w:rsidRPr="00DA16C5">
        <w:rPr>
          <w:rFonts w:ascii="Times New Roman" w:hAnsi="Times New Roman"/>
          <w:i/>
          <w:vertAlign w:val="subscript"/>
        </w:rPr>
        <w:t>a</w:t>
      </w:r>
      <w:r w:rsidRPr="00DA16C5">
        <w:rPr>
          <w:rFonts w:ascii="Times New Roman" w:hAnsi="Times New Roman"/>
          <w:i/>
        </w:rPr>
        <w:t>/R</w:t>
      </w:r>
      <w:r w:rsidRPr="00DA16C5">
        <w:rPr>
          <w:rFonts w:ascii="Times New Roman" w:hAnsi="Times New Roman"/>
        </w:rPr>
        <w:t xml:space="preserve">  ) sehingga nilai </w:t>
      </w:r>
      <w:r w:rsidRPr="00DA16C5">
        <w:rPr>
          <w:rFonts w:ascii="Times New Roman" w:hAnsi="Times New Roman"/>
          <w:i/>
        </w:rPr>
        <w:t>ΔH</w:t>
      </w:r>
      <w:r w:rsidRPr="00DA16C5">
        <w:rPr>
          <w:rFonts w:ascii="Times New Roman" w:hAnsi="Times New Roman"/>
          <w:i/>
          <w:vertAlign w:val="subscript"/>
        </w:rPr>
        <w:t>a</w:t>
      </w:r>
      <w:r w:rsidRPr="00DA16C5">
        <w:rPr>
          <w:rFonts w:ascii="Times New Roman" w:hAnsi="Times New Roman"/>
        </w:rPr>
        <w:t xml:space="preserve"> dan </w:t>
      </w:r>
      <w:r w:rsidRPr="00DA16C5">
        <w:rPr>
          <w:rFonts w:ascii="Times New Roman" w:hAnsi="Times New Roman"/>
          <w:i/>
        </w:rPr>
        <w:t>ΔS</w:t>
      </w:r>
      <w:r w:rsidRPr="00DA16C5">
        <w:rPr>
          <w:rFonts w:ascii="Times New Roman" w:hAnsi="Times New Roman"/>
          <w:i/>
          <w:vertAlign w:val="subscript"/>
        </w:rPr>
        <w:t>a</w:t>
      </w:r>
      <w:r w:rsidRPr="00DA16C5">
        <w:rPr>
          <w:rFonts w:ascii="Times New Roman" w:hAnsi="Times New Roman"/>
          <w:i/>
        </w:rPr>
        <w:t xml:space="preserve"> </w:t>
      </w:r>
      <w:r w:rsidRPr="00DA16C5">
        <w:rPr>
          <w:rFonts w:ascii="Times New Roman" w:hAnsi="Times New Roman"/>
        </w:rPr>
        <w:t>dapat dihitung.  Hasil perhitungan</w:t>
      </w:r>
    </w:p>
    <w:p w:rsidR="00DA16C5" w:rsidRPr="00BF658E" w:rsidRDefault="00DA16C5" w:rsidP="00DA16C5">
      <w:pPr>
        <w:spacing w:line="360" w:lineRule="auto"/>
        <w:jc w:val="both"/>
        <w:rPr>
          <w:rFonts w:ascii="Times New Roman" w:hAnsi="Times New Roman"/>
          <w:lang w:val="id-ID"/>
        </w:rPr>
      </w:pPr>
      <w:proofErr w:type="gramStart"/>
      <w:r w:rsidRPr="00DA16C5">
        <w:rPr>
          <w:rFonts w:ascii="Times New Roman" w:hAnsi="Times New Roman"/>
        </w:rPr>
        <w:t>disajikan</w:t>
      </w:r>
      <w:proofErr w:type="gramEnd"/>
      <w:r w:rsidRPr="00DA16C5">
        <w:rPr>
          <w:rFonts w:ascii="Times New Roman" w:hAnsi="Times New Roman"/>
        </w:rPr>
        <w:t xml:space="preserve"> dalam Tabel  V.1.</w:t>
      </w:r>
    </w:p>
    <w:p w:rsidR="00DA16C5" w:rsidRPr="00DA16C5" w:rsidRDefault="00DA16C5" w:rsidP="00DA16C5">
      <w:pPr>
        <w:rPr>
          <w:rFonts w:ascii="Times New Roman" w:hAnsi="Times New Roman"/>
          <w:b/>
        </w:rPr>
      </w:pPr>
    </w:p>
    <w:p w:rsidR="00DA16C5" w:rsidRPr="00DA16C5" w:rsidRDefault="00DA16C5" w:rsidP="00DA16C5">
      <w:pPr>
        <w:rPr>
          <w:rFonts w:ascii="Times New Roman" w:hAnsi="Times New Roman"/>
          <w:b/>
        </w:rPr>
      </w:pPr>
    </w:p>
    <w:p w:rsidR="00DA16C5" w:rsidRPr="00DA16C5" w:rsidRDefault="00DA16C5" w:rsidP="00DA16C5">
      <w:pPr>
        <w:jc w:val="center"/>
        <w:rPr>
          <w:rFonts w:ascii="Times New Roman" w:hAnsi="Times New Roman"/>
        </w:rPr>
      </w:pPr>
      <w:r>
        <w:rPr>
          <w:rFonts w:ascii="Times New Roman" w:hAnsi="Times New Roman"/>
          <w:noProof/>
          <w:lang w:val="id-ID" w:eastAsia="id-ID"/>
        </w:rPr>
        <w:lastRenderedPageBreak/>
        <w:drawing>
          <wp:inline distT="0" distB="0" distL="0" distR="0">
            <wp:extent cx="3836416" cy="2194560"/>
            <wp:effectExtent l="0" t="0" r="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4"/>
                    <a:srcRect/>
                    <a:stretch>
                      <a:fillRect/>
                    </a:stretch>
                  </pic:blipFill>
                  <pic:spPr bwMode="auto">
                    <a:xfrm>
                      <a:off x="0" y="0"/>
                      <a:ext cx="3835280" cy="2193910"/>
                    </a:xfrm>
                    <a:prstGeom prst="rect">
                      <a:avLst/>
                    </a:prstGeom>
                    <a:noFill/>
                    <a:ln w="9525">
                      <a:noFill/>
                      <a:miter lim="800000"/>
                      <a:headEnd/>
                      <a:tailEnd/>
                    </a:ln>
                  </pic:spPr>
                </pic:pic>
              </a:graphicData>
            </a:graphic>
          </wp:inline>
        </w:drawing>
      </w:r>
    </w:p>
    <w:p w:rsidR="00DA16C5" w:rsidRPr="00DA16C5" w:rsidRDefault="00DA16C5" w:rsidP="00DA16C5">
      <w:pPr>
        <w:rPr>
          <w:rFonts w:ascii="Times New Roman" w:hAnsi="Times New Roman"/>
        </w:rPr>
      </w:pPr>
    </w:p>
    <w:p w:rsidR="00DA16C5" w:rsidRPr="00DA16C5" w:rsidRDefault="00DA16C5" w:rsidP="00DA16C5">
      <w:pPr>
        <w:rPr>
          <w:rFonts w:ascii="Times New Roman" w:hAnsi="Times New Roman"/>
        </w:rPr>
      </w:pPr>
    </w:p>
    <w:p w:rsidR="00DA16C5" w:rsidRPr="00DA16C5" w:rsidRDefault="00DA16C5" w:rsidP="00945EA8">
      <w:pPr>
        <w:jc w:val="both"/>
        <w:rPr>
          <w:rFonts w:ascii="Times New Roman" w:hAnsi="Times New Roman"/>
        </w:rPr>
      </w:pPr>
      <w:r w:rsidRPr="00DA16C5">
        <w:rPr>
          <w:rFonts w:ascii="Times New Roman" w:hAnsi="Times New Roman"/>
          <w:b/>
        </w:rPr>
        <w:t xml:space="preserve">Gambar V.2   </w:t>
      </w:r>
      <w:r w:rsidRPr="00DA16C5">
        <w:rPr>
          <w:rFonts w:ascii="Times New Roman" w:hAnsi="Times New Roman"/>
        </w:rPr>
        <w:t>Aluran dari ln (</w:t>
      </w:r>
      <w:r w:rsidRPr="00DA16C5">
        <w:rPr>
          <w:rFonts w:ascii="Times New Roman" w:hAnsi="Times New Roman"/>
          <w:i/>
        </w:rPr>
        <w:t>I</w:t>
      </w:r>
      <w:r w:rsidRPr="00DA16C5">
        <w:rPr>
          <w:rFonts w:ascii="Times New Roman" w:hAnsi="Times New Roman"/>
          <w:i/>
          <w:vertAlign w:val="subscript"/>
        </w:rPr>
        <w:t>corr</w:t>
      </w:r>
      <w:r w:rsidRPr="00DA16C5">
        <w:rPr>
          <w:rFonts w:ascii="Times New Roman" w:hAnsi="Times New Roman"/>
          <w:i/>
        </w:rPr>
        <w:t>/T</w:t>
      </w:r>
      <w:r w:rsidRPr="00DA16C5">
        <w:rPr>
          <w:rFonts w:ascii="Times New Roman" w:hAnsi="Times New Roman"/>
        </w:rPr>
        <w:t xml:space="preserve">) terhadap </w:t>
      </w:r>
      <w:r w:rsidRPr="00DA16C5">
        <w:rPr>
          <w:rFonts w:ascii="Times New Roman" w:hAnsi="Times New Roman"/>
          <w:i/>
        </w:rPr>
        <w:t>1/</w:t>
      </w:r>
      <w:proofErr w:type="gramStart"/>
      <w:r w:rsidRPr="00DA16C5">
        <w:rPr>
          <w:rFonts w:ascii="Times New Roman" w:hAnsi="Times New Roman"/>
          <w:i/>
        </w:rPr>
        <w:t>T</w:t>
      </w:r>
      <w:r w:rsidRPr="00DA16C5">
        <w:rPr>
          <w:rFonts w:ascii="Times New Roman" w:hAnsi="Times New Roman"/>
        </w:rPr>
        <w:t xml:space="preserve">  pada</w:t>
      </w:r>
      <w:proofErr w:type="gramEnd"/>
      <w:r w:rsidRPr="00DA16C5">
        <w:rPr>
          <w:rFonts w:ascii="Times New Roman" w:hAnsi="Times New Roman"/>
        </w:rPr>
        <w:t xml:space="preserve"> korosi baja karbon dalam air sadah tiruan yang mengandung 42,5 ppm ion klorida</w:t>
      </w:r>
      <w:r w:rsidR="00945EA8">
        <w:rPr>
          <w:rFonts w:ascii="Times New Roman" w:hAnsi="Times New Roman"/>
          <w:lang w:val="id-ID"/>
        </w:rPr>
        <w:t xml:space="preserve"> </w:t>
      </w:r>
      <w:r w:rsidRPr="00DA16C5">
        <w:rPr>
          <w:rFonts w:ascii="Times New Roman" w:hAnsi="Times New Roman"/>
        </w:rPr>
        <w:t>dengan dan tanpa inhibitor</w:t>
      </w:r>
    </w:p>
    <w:p w:rsidR="00F81159" w:rsidRPr="0064418F" w:rsidRDefault="00F81159" w:rsidP="00945EA8">
      <w:pPr>
        <w:jc w:val="both"/>
        <w:rPr>
          <w:rFonts w:ascii="Times New Roman" w:hAnsi="Times New Roman"/>
          <w:b/>
          <w:lang w:val="id-ID"/>
        </w:rPr>
      </w:pPr>
    </w:p>
    <w:p w:rsidR="00F81159" w:rsidRDefault="00F81159" w:rsidP="00945EA8">
      <w:pPr>
        <w:jc w:val="both"/>
        <w:rPr>
          <w:rFonts w:ascii="Times New Roman" w:hAnsi="Times New Roman"/>
          <w:b/>
          <w:lang w:val="id-ID"/>
        </w:rPr>
      </w:pPr>
    </w:p>
    <w:p w:rsidR="00DA16C5" w:rsidRPr="00DA16C5" w:rsidRDefault="00DA16C5" w:rsidP="00945EA8">
      <w:pPr>
        <w:jc w:val="both"/>
        <w:rPr>
          <w:rFonts w:ascii="Times New Roman" w:hAnsi="Times New Roman"/>
        </w:rPr>
      </w:pPr>
      <w:r w:rsidRPr="00DA16C5">
        <w:rPr>
          <w:rFonts w:ascii="Times New Roman" w:hAnsi="Times New Roman"/>
          <w:b/>
        </w:rPr>
        <w:t xml:space="preserve">Tabel V.1  </w:t>
      </w:r>
      <w:r w:rsidRPr="00DA16C5">
        <w:rPr>
          <w:rFonts w:ascii="Times New Roman" w:hAnsi="Times New Roman"/>
        </w:rPr>
        <w:t>Parameter aktivasi untuk korosi baja karbon dalam air sadah tiruan</w:t>
      </w:r>
      <w:r w:rsidR="00945EA8">
        <w:rPr>
          <w:rFonts w:ascii="Times New Roman" w:hAnsi="Times New Roman"/>
          <w:lang w:val="id-ID"/>
        </w:rPr>
        <w:t xml:space="preserve"> </w:t>
      </w:r>
      <w:r w:rsidRPr="00DA16C5">
        <w:rPr>
          <w:rFonts w:ascii="Times New Roman" w:hAnsi="Times New Roman"/>
        </w:rPr>
        <w:t>yang mengandung 42,5 ppm ion klorida pada suhu 25º C dengan dan tanpa inhibitor</w:t>
      </w:r>
    </w:p>
    <w:p w:rsidR="00DA16C5" w:rsidRPr="00945EA8" w:rsidRDefault="00DA16C5" w:rsidP="00DA16C5">
      <w:pPr>
        <w:rPr>
          <w:rFonts w:ascii="Times New Roman" w:hAnsi="Times New Roman"/>
          <w:b/>
          <w:lang w:val="id-ID"/>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5"/>
        <w:gridCol w:w="1418"/>
        <w:gridCol w:w="1419"/>
        <w:gridCol w:w="1362"/>
      </w:tblGrid>
      <w:tr w:rsidR="00DA16C5" w:rsidRPr="00DA16C5" w:rsidTr="009C03AC">
        <w:trPr>
          <w:trHeight w:val="290"/>
        </w:trPr>
        <w:tc>
          <w:tcPr>
            <w:tcW w:w="1763" w:type="dxa"/>
          </w:tcPr>
          <w:p w:rsidR="00DA16C5" w:rsidRPr="00DA16C5" w:rsidRDefault="00DA16C5" w:rsidP="00945EA8">
            <w:pPr>
              <w:ind w:left="187" w:hanging="187"/>
              <w:jc w:val="center"/>
              <w:rPr>
                <w:rFonts w:ascii="Times New Roman" w:hAnsi="Times New Roman"/>
              </w:rPr>
            </w:pPr>
            <w:r w:rsidRPr="00DA16C5">
              <w:rPr>
                <w:rFonts w:ascii="Times New Roman" w:hAnsi="Times New Roman"/>
              </w:rPr>
              <w:t>Inhibitor</w:t>
            </w:r>
          </w:p>
        </w:tc>
        <w:tc>
          <w:tcPr>
            <w:tcW w:w="1763" w:type="dxa"/>
          </w:tcPr>
          <w:p w:rsidR="00DA16C5" w:rsidRPr="00DA16C5" w:rsidRDefault="00DA16C5" w:rsidP="00945EA8">
            <w:pPr>
              <w:jc w:val="center"/>
              <w:rPr>
                <w:rFonts w:ascii="Times New Roman" w:hAnsi="Times New Roman"/>
              </w:rPr>
            </w:pPr>
            <w:r w:rsidRPr="00DA16C5">
              <w:rPr>
                <w:rFonts w:ascii="Times New Roman" w:hAnsi="Times New Roman"/>
                <w:i/>
              </w:rPr>
              <w:t>E</w:t>
            </w:r>
            <w:r w:rsidRPr="00DA16C5">
              <w:rPr>
                <w:rFonts w:ascii="Times New Roman" w:hAnsi="Times New Roman"/>
                <w:i/>
                <w:vertAlign w:val="subscript"/>
              </w:rPr>
              <w:t>a</w:t>
            </w:r>
            <w:r w:rsidRPr="00DA16C5">
              <w:rPr>
                <w:rFonts w:ascii="Times New Roman" w:hAnsi="Times New Roman"/>
              </w:rPr>
              <w:t xml:space="preserve"> (kJ/mol)</w:t>
            </w:r>
          </w:p>
        </w:tc>
        <w:tc>
          <w:tcPr>
            <w:tcW w:w="1764" w:type="dxa"/>
          </w:tcPr>
          <w:p w:rsidR="00DA16C5" w:rsidRPr="00DA16C5" w:rsidRDefault="00DA16C5" w:rsidP="00945EA8">
            <w:pPr>
              <w:jc w:val="center"/>
              <w:rPr>
                <w:rFonts w:ascii="Times New Roman" w:hAnsi="Times New Roman"/>
              </w:rPr>
            </w:pPr>
            <w:r w:rsidRPr="00DA16C5">
              <w:rPr>
                <w:rFonts w:ascii="Arial" w:hAnsi="Arial" w:cs="Arial"/>
                <w:i/>
              </w:rPr>
              <w:t>Δ</w:t>
            </w:r>
            <w:r w:rsidRPr="00DA16C5">
              <w:rPr>
                <w:rFonts w:ascii="Times New Roman" w:hAnsi="Times New Roman"/>
                <w:i/>
              </w:rPr>
              <w:t>H</w:t>
            </w:r>
            <w:r w:rsidRPr="00DA16C5">
              <w:rPr>
                <w:rFonts w:ascii="Times New Roman" w:hAnsi="Times New Roman"/>
                <w:i/>
                <w:vertAlign w:val="subscript"/>
              </w:rPr>
              <w:t>a</w:t>
            </w:r>
            <w:r w:rsidRPr="00DA16C5">
              <w:rPr>
                <w:rFonts w:ascii="Times New Roman" w:hAnsi="Times New Roman"/>
              </w:rPr>
              <w:t xml:space="preserve"> (kJ/mol)</w:t>
            </w:r>
          </w:p>
        </w:tc>
        <w:tc>
          <w:tcPr>
            <w:tcW w:w="1764" w:type="dxa"/>
          </w:tcPr>
          <w:p w:rsidR="00DA16C5" w:rsidRPr="00DA16C5" w:rsidRDefault="00DA16C5" w:rsidP="00945EA8">
            <w:pPr>
              <w:jc w:val="center"/>
              <w:rPr>
                <w:rFonts w:ascii="Times New Roman" w:hAnsi="Times New Roman"/>
              </w:rPr>
            </w:pPr>
            <w:r w:rsidRPr="00DA16C5">
              <w:rPr>
                <w:rFonts w:ascii="Arial" w:hAnsi="Arial" w:cs="Arial"/>
                <w:i/>
              </w:rPr>
              <w:t>Δ</w:t>
            </w:r>
            <w:r w:rsidRPr="00DA16C5">
              <w:rPr>
                <w:rFonts w:ascii="Times New Roman" w:hAnsi="Times New Roman"/>
                <w:i/>
              </w:rPr>
              <w:t>S</w:t>
            </w:r>
            <w:r w:rsidRPr="00DA16C5">
              <w:rPr>
                <w:rFonts w:ascii="Times New Roman" w:hAnsi="Times New Roman"/>
                <w:i/>
                <w:vertAlign w:val="subscript"/>
              </w:rPr>
              <w:t>a</w:t>
            </w:r>
            <w:r w:rsidRPr="00DA16C5">
              <w:rPr>
                <w:rFonts w:ascii="Times New Roman" w:hAnsi="Times New Roman"/>
                <w:i/>
              </w:rPr>
              <w:t xml:space="preserve"> </w:t>
            </w:r>
            <w:r w:rsidRPr="00DA16C5">
              <w:rPr>
                <w:rFonts w:ascii="Times New Roman" w:hAnsi="Times New Roman"/>
              </w:rPr>
              <w:t>(J/mol)</w:t>
            </w:r>
          </w:p>
        </w:tc>
      </w:tr>
      <w:tr w:rsidR="00DA16C5" w:rsidRPr="00DA16C5" w:rsidTr="009C03AC">
        <w:trPr>
          <w:trHeight w:val="290"/>
        </w:trPr>
        <w:tc>
          <w:tcPr>
            <w:tcW w:w="1763" w:type="dxa"/>
          </w:tcPr>
          <w:p w:rsidR="00DA16C5" w:rsidRPr="00DA16C5" w:rsidRDefault="00DA16C5" w:rsidP="00945EA8">
            <w:pPr>
              <w:ind w:left="187" w:hanging="187"/>
              <w:jc w:val="center"/>
              <w:rPr>
                <w:rFonts w:ascii="Times New Roman" w:hAnsi="Times New Roman"/>
              </w:rPr>
            </w:pPr>
            <w:r w:rsidRPr="00DA16C5">
              <w:rPr>
                <w:rFonts w:ascii="Times New Roman" w:hAnsi="Times New Roman"/>
              </w:rPr>
              <w:t>Blanko</w:t>
            </w:r>
          </w:p>
        </w:tc>
        <w:tc>
          <w:tcPr>
            <w:tcW w:w="1763" w:type="dxa"/>
          </w:tcPr>
          <w:p w:rsidR="00DA16C5" w:rsidRPr="00DA16C5" w:rsidRDefault="00DA16C5" w:rsidP="00945EA8">
            <w:pPr>
              <w:jc w:val="center"/>
              <w:rPr>
                <w:rFonts w:ascii="Times New Roman" w:hAnsi="Times New Roman"/>
              </w:rPr>
            </w:pPr>
            <w:r w:rsidRPr="00DA16C5">
              <w:rPr>
                <w:rFonts w:ascii="Times New Roman" w:hAnsi="Times New Roman"/>
              </w:rPr>
              <w:t>12,17</w:t>
            </w:r>
          </w:p>
        </w:tc>
        <w:tc>
          <w:tcPr>
            <w:tcW w:w="1764" w:type="dxa"/>
          </w:tcPr>
          <w:p w:rsidR="00DA16C5" w:rsidRPr="00DA16C5" w:rsidRDefault="00DA16C5" w:rsidP="00945EA8">
            <w:pPr>
              <w:jc w:val="center"/>
              <w:rPr>
                <w:rFonts w:ascii="Times New Roman" w:hAnsi="Times New Roman"/>
              </w:rPr>
            </w:pPr>
            <w:r w:rsidRPr="00DA16C5">
              <w:rPr>
                <w:rFonts w:ascii="Times New Roman" w:hAnsi="Times New Roman"/>
              </w:rPr>
              <w:t>8,89</w:t>
            </w:r>
          </w:p>
        </w:tc>
        <w:tc>
          <w:tcPr>
            <w:tcW w:w="1764" w:type="dxa"/>
          </w:tcPr>
          <w:p w:rsidR="00DA16C5" w:rsidRPr="00DA16C5" w:rsidRDefault="00DA16C5" w:rsidP="00945EA8">
            <w:pPr>
              <w:jc w:val="center"/>
              <w:rPr>
                <w:rFonts w:ascii="Times New Roman" w:hAnsi="Times New Roman"/>
              </w:rPr>
            </w:pPr>
            <w:r w:rsidRPr="00DA16C5">
              <w:rPr>
                <w:rFonts w:ascii="Times New Roman" w:hAnsi="Times New Roman"/>
              </w:rPr>
              <w:t>-204,3</w:t>
            </w:r>
          </w:p>
        </w:tc>
      </w:tr>
      <w:tr w:rsidR="00DA16C5" w:rsidRPr="00DA16C5" w:rsidTr="009C03AC">
        <w:trPr>
          <w:trHeight w:val="290"/>
        </w:trPr>
        <w:tc>
          <w:tcPr>
            <w:tcW w:w="1763" w:type="dxa"/>
          </w:tcPr>
          <w:p w:rsidR="00DA16C5" w:rsidRPr="00DA16C5" w:rsidRDefault="00DA16C5" w:rsidP="00945EA8">
            <w:pPr>
              <w:jc w:val="center"/>
              <w:rPr>
                <w:rFonts w:ascii="Times New Roman" w:hAnsi="Times New Roman"/>
              </w:rPr>
            </w:pPr>
            <w:r w:rsidRPr="00DA16C5">
              <w:rPr>
                <w:rFonts w:ascii="Times New Roman" w:hAnsi="Times New Roman"/>
              </w:rPr>
              <w:t>Simetidin</w:t>
            </w:r>
          </w:p>
        </w:tc>
        <w:tc>
          <w:tcPr>
            <w:tcW w:w="1763" w:type="dxa"/>
          </w:tcPr>
          <w:p w:rsidR="00DA16C5" w:rsidRPr="00DA16C5" w:rsidRDefault="00DA16C5" w:rsidP="00945EA8">
            <w:pPr>
              <w:jc w:val="center"/>
              <w:rPr>
                <w:rFonts w:ascii="Times New Roman" w:hAnsi="Times New Roman"/>
              </w:rPr>
            </w:pPr>
            <w:r w:rsidRPr="00DA16C5">
              <w:rPr>
                <w:rFonts w:ascii="Times New Roman" w:hAnsi="Times New Roman"/>
              </w:rPr>
              <w:t>17,74</w:t>
            </w:r>
          </w:p>
        </w:tc>
        <w:tc>
          <w:tcPr>
            <w:tcW w:w="1764" w:type="dxa"/>
          </w:tcPr>
          <w:p w:rsidR="00DA16C5" w:rsidRPr="00DA16C5" w:rsidRDefault="00DA16C5" w:rsidP="00945EA8">
            <w:pPr>
              <w:jc w:val="center"/>
              <w:rPr>
                <w:rFonts w:ascii="Times New Roman" w:hAnsi="Times New Roman"/>
              </w:rPr>
            </w:pPr>
            <w:r w:rsidRPr="00DA16C5">
              <w:rPr>
                <w:rFonts w:ascii="Times New Roman" w:hAnsi="Times New Roman"/>
              </w:rPr>
              <w:t>15,07</w:t>
            </w:r>
          </w:p>
        </w:tc>
        <w:tc>
          <w:tcPr>
            <w:tcW w:w="1764" w:type="dxa"/>
          </w:tcPr>
          <w:p w:rsidR="00DA16C5" w:rsidRPr="00DA16C5" w:rsidRDefault="00DA16C5" w:rsidP="00945EA8">
            <w:pPr>
              <w:jc w:val="center"/>
              <w:rPr>
                <w:rFonts w:ascii="Times New Roman" w:hAnsi="Times New Roman"/>
              </w:rPr>
            </w:pPr>
            <w:r w:rsidRPr="00DA16C5">
              <w:rPr>
                <w:rFonts w:ascii="Times New Roman" w:hAnsi="Times New Roman"/>
              </w:rPr>
              <w:t>-195,89</w:t>
            </w:r>
          </w:p>
        </w:tc>
      </w:tr>
      <w:tr w:rsidR="00DA16C5" w:rsidRPr="00DA16C5" w:rsidTr="009C03AC">
        <w:trPr>
          <w:trHeight w:val="290"/>
        </w:trPr>
        <w:tc>
          <w:tcPr>
            <w:tcW w:w="1763" w:type="dxa"/>
          </w:tcPr>
          <w:p w:rsidR="00DA16C5" w:rsidRPr="00DA16C5" w:rsidRDefault="00DA16C5" w:rsidP="00945EA8">
            <w:pPr>
              <w:jc w:val="center"/>
              <w:rPr>
                <w:rFonts w:ascii="Times New Roman" w:hAnsi="Times New Roman"/>
              </w:rPr>
            </w:pPr>
            <w:r w:rsidRPr="00DA16C5">
              <w:rPr>
                <w:rFonts w:ascii="Times New Roman" w:hAnsi="Times New Roman"/>
              </w:rPr>
              <w:t>Tiourea</w:t>
            </w:r>
          </w:p>
        </w:tc>
        <w:tc>
          <w:tcPr>
            <w:tcW w:w="1763" w:type="dxa"/>
          </w:tcPr>
          <w:p w:rsidR="00DA16C5" w:rsidRPr="00DA16C5" w:rsidRDefault="00DA16C5" w:rsidP="00945EA8">
            <w:pPr>
              <w:jc w:val="center"/>
              <w:rPr>
                <w:rFonts w:ascii="Times New Roman" w:hAnsi="Times New Roman"/>
              </w:rPr>
            </w:pPr>
            <w:r w:rsidRPr="00DA16C5">
              <w:rPr>
                <w:rFonts w:ascii="Times New Roman" w:hAnsi="Times New Roman"/>
              </w:rPr>
              <w:t>42,29</w:t>
            </w:r>
          </w:p>
        </w:tc>
        <w:tc>
          <w:tcPr>
            <w:tcW w:w="1764" w:type="dxa"/>
          </w:tcPr>
          <w:p w:rsidR="00DA16C5" w:rsidRPr="00DA16C5" w:rsidRDefault="00DA16C5" w:rsidP="00945EA8">
            <w:pPr>
              <w:jc w:val="center"/>
              <w:rPr>
                <w:rFonts w:ascii="Times New Roman" w:hAnsi="Times New Roman"/>
              </w:rPr>
            </w:pPr>
            <w:r w:rsidRPr="00DA16C5">
              <w:rPr>
                <w:rFonts w:ascii="Times New Roman" w:hAnsi="Times New Roman"/>
              </w:rPr>
              <w:t>39,63</w:t>
            </w:r>
          </w:p>
        </w:tc>
        <w:tc>
          <w:tcPr>
            <w:tcW w:w="1764" w:type="dxa"/>
          </w:tcPr>
          <w:p w:rsidR="00DA16C5" w:rsidRPr="00DA16C5" w:rsidRDefault="00DA16C5" w:rsidP="00945EA8">
            <w:pPr>
              <w:jc w:val="center"/>
              <w:rPr>
                <w:rFonts w:ascii="Times New Roman" w:hAnsi="Times New Roman"/>
              </w:rPr>
            </w:pPr>
            <w:r w:rsidRPr="00DA16C5">
              <w:rPr>
                <w:rFonts w:ascii="Times New Roman" w:hAnsi="Times New Roman"/>
              </w:rPr>
              <w:t>-123,26</w:t>
            </w:r>
          </w:p>
        </w:tc>
      </w:tr>
    </w:tbl>
    <w:p w:rsidR="00DA16C5" w:rsidRPr="00DA16C5" w:rsidRDefault="00DA16C5" w:rsidP="00945EA8">
      <w:pPr>
        <w:spacing w:line="360" w:lineRule="auto"/>
        <w:jc w:val="center"/>
        <w:rPr>
          <w:rFonts w:ascii="Times New Roman" w:hAnsi="Times New Roman"/>
          <w:lang w:val="fi-FI"/>
        </w:rPr>
      </w:pPr>
    </w:p>
    <w:p w:rsidR="00DA16C5" w:rsidRPr="00DA16C5" w:rsidRDefault="00DA16C5" w:rsidP="00DA16C5">
      <w:pPr>
        <w:spacing w:line="360" w:lineRule="auto"/>
        <w:jc w:val="both"/>
        <w:rPr>
          <w:rFonts w:ascii="Times New Roman" w:hAnsi="Times New Roman"/>
          <w:lang w:val="fi-FI"/>
        </w:rPr>
      </w:pPr>
    </w:p>
    <w:p w:rsidR="00DA16C5" w:rsidRPr="00DA16C5" w:rsidRDefault="00DA16C5" w:rsidP="00DA16C5">
      <w:pPr>
        <w:spacing w:line="360" w:lineRule="auto"/>
        <w:jc w:val="both"/>
        <w:rPr>
          <w:rFonts w:ascii="Times New Roman" w:hAnsi="Times New Roman"/>
          <w:lang w:val="fi-FI"/>
        </w:rPr>
      </w:pPr>
      <w:r w:rsidRPr="00DA16C5">
        <w:rPr>
          <w:rFonts w:ascii="Times New Roman" w:hAnsi="Times New Roman"/>
          <w:lang w:val="fi-FI"/>
        </w:rPr>
        <w:lastRenderedPageBreak/>
        <w:t>Gambar  V.</w:t>
      </w:r>
      <w:r w:rsidR="00945EA8">
        <w:rPr>
          <w:rFonts w:ascii="Times New Roman" w:hAnsi="Times New Roman"/>
          <w:lang w:val="id-ID"/>
        </w:rPr>
        <w:t>3</w:t>
      </w:r>
      <w:r w:rsidRPr="00DA16C5">
        <w:rPr>
          <w:rFonts w:ascii="Times New Roman" w:hAnsi="Times New Roman"/>
          <w:lang w:val="fi-FI"/>
        </w:rPr>
        <w:t xml:space="preserve"> dan V.</w:t>
      </w:r>
      <w:r w:rsidR="00945EA8">
        <w:rPr>
          <w:rFonts w:ascii="Times New Roman" w:hAnsi="Times New Roman"/>
          <w:lang w:val="id-ID"/>
        </w:rPr>
        <w:t>4</w:t>
      </w:r>
      <w:r w:rsidRPr="00DA16C5">
        <w:rPr>
          <w:rFonts w:ascii="Times New Roman" w:hAnsi="Times New Roman"/>
          <w:lang w:val="fi-FI"/>
        </w:rPr>
        <w:t xml:space="preserve"> berturut-turut memperlihatkan  aluran ln </w:t>
      </w:r>
      <w:r w:rsidRPr="00DA16C5">
        <w:rPr>
          <w:rFonts w:ascii="Times New Roman" w:hAnsi="Times New Roman"/>
          <w:i/>
          <w:lang w:val="fi-FI"/>
        </w:rPr>
        <w:t>I</w:t>
      </w:r>
      <w:r w:rsidRPr="00DA16C5">
        <w:rPr>
          <w:rFonts w:ascii="Times New Roman" w:hAnsi="Times New Roman"/>
          <w:i/>
          <w:vertAlign w:val="subscript"/>
          <w:lang w:val="fi-FI"/>
        </w:rPr>
        <w:t>corr</w:t>
      </w:r>
      <w:r w:rsidRPr="00DA16C5">
        <w:rPr>
          <w:rFonts w:ascii="Times New Roman" w:hAnsi="Times New Roman"/>
          <w:i/>
          <w:lang w:val="fi-FI"/>
        </w:rPr>
        <w:t xml:space="preserve"> </w:t>
      </w:r>
      <w:r w:rsidRPr="00DA16C5">
        <w:rPr>
          <w:rFonts w:ascii="Times New Roman" w:hAnsi="Times New Roman"/>
          <w:lang w:val="fi-FI"/>
        </w:rPr>
        <w:t xml:space="preserve">terhadap </w:t>
      </w:r>
      <w:r w:rsidRPr="00DA16C5">
        <w:rPr>
          <w:rFonts w:ascii="Times New Roman" w:hAnsi="Times New Roman"/>
          <w:i/>
          <w:lang w:val="fi-FI"/>
        </w:rPr>
        <w:t>1/T</w:t>
      </w:r>
      <w:r w:rsidRPr="00DA16C5">
        <w:rPr>
          <w:rFonts w:ascii="Times New Roman" w:hAnsi="Times New Roman"/>
          <w:lang w:val="fi-FI"/>
        </w:rPr>
        <w:t xml:space="preserve">  dan aluran  ln (</w:t>
      </w:r>
      <w:r w:rsidRPr="00DA16C5">
        <w:rPr>
          <w:rFonts w:ascii="Times New Roman" w:hAnsi="Times New Roman"/>
          <w:i/>
          <w:lang w:val="fi-FI"/>
        </w:rPr>
        <w:t>I</w:t>
      </w:r>
      <w:r w:rsidRPr="00DA16C5">
        <w:rPr>
          <w:rFonts w:ascii="Times New Roman" w:hAnsi="Times New Roman"/>
          <w:i/>
          <w:vertAlign w:val="subscript"/>
          <w:lang w:val="fi-FI"/>
        </w:rPr>
        <w:t>corr</w:t>
      </w:r>
      <w:r w:rsidRPr="00DA16C5">
        <w:rPr>
          <w:rFonts w:ascii="Times New Roman" w:hAnsi="Times New Roman"/>
          <w:i/>
          <w:lang w:val="fi-FI"/>
        </w:rPr>
        <w:t>/T</w:t>
      </w:r>
      <w:r w:rsidRPr="00DA16C5">
        <w:rPr>
          <w:rFonts w:ascii="Times New Roman" w:hAnsi="Times New Roman"/>
          <w:lang w:val="fi-FI"/>
        </w:rPr>
        <w:t xml:space="preserve">) terhadap </w:t>
      </w:r>
      <w:r w:rsidRPr="00DA16C5">
        <w:rPr>
          <w:rFonts w:ascii="Times New Roman" w:hAnsi="Times New Roman"/>
          <w:i/>
          <w:lang w:val="fi-FI"/>
        </w:rPr>
        <w:t>1/T</w:t>
      </w:r>
      <w:r w:rsidRPr="00DA16C5">
        <w:rPr>
          <w:rFonts w:ascii="Times New Roman" w:hAnsi="Times New Roman"/>
          <w:lang w:val="fi-FI"/>
        </w:rPr>
        <w:t xml:space="preserve">  dalam air sadah tiruan di lingkungan ion sulfat.</w:t>
      </w:r>
    </w:p>
    <w:p w:rsidR="00DA16C5" w:rsidRPr="00DA16C5" w:rsidRDefault="00DA16C5" w:rsidP="00DA16C5">
      <w:pPr>
        <w:spacing w:line="360" w:lineRule="auto"/>
        <w:jc w:val="center"/>
        <w:rPr>
          <w:rFonts w:ascii="Times New Roman" w:hAnsi="Times New Roman"/>
          <w:lang w:val="fi-FI"/>
        </w:rPr>
      </w:pPr>
      <w:r w:rsidRPr="00DA16C5">
        <w:rPr>
          <w:rFonts w:ascii="Times New Roman" w:hAnsi="Times New Roman"/>
          <w:lang w:val="fi-FI"/>
        </w:rPr>
        <w:t xml:space="preserve"> </w:t>
      </w:r>
    </w:p>
    <w:p w:rsidR="00DA16C5" w:rsidRPr="00933E18" w:rsidRDefault="00933E18" w:rsidP="00933E18">
      <w:pPr>
        <w:spacing w:line="360" w:lineRule="auto"/>
        <w:jc w:val="center"/>
        <w:rPr>
          <w:rFonts w:ascii="Times New Roman" w:hAnsi="Times New Roman"/>
          <w:lang w:val="id-ID"/>
        </w:rPr>
      </w:pPr>
      <w:r>
        <w:rPr>
          <w:noProof/>
          <w:lang w:val="id-ID" w:eastAsia="id-ID"/>
        </w:rPr>
        <w:drawing>
          <wp:inline distT="0" distB="0" distL="0" distR="0">
            <wp:extent cx="3761105" cy="21640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3761105" cy="2164080"/>
                    </a:xfrm>
                    <a:prstGeom prst="rect">
                      <a:avLst/>
                    </a:prstGeom>
                    <a:noFill/>
                    <a:ln w="9525">
                      <a:noFill/>
                      <a:miter lim="800000"/>
                      <a:headEnd/>
                      <a:tailEnd/>
                    </a:ln>
                  </pic:spPr>
                </pic:pic>
              </a:graphicData>
            </a:graphic>
          </wp:inline>
        </w:drawing>
      </w:r>
    </w:p>
    <w:p w:rsidR="00DA16C5" w:rsidRPr="00DA16C5" w:rsidRDefault="00DA16C5" w:rsidP="00DA16C5">
      <w:pPr>
        <w:rPr>
          <w:rFonts w:ascii="Times New Roman" w:hAnsi="Times New Roman"/>
        </w:rPr>
      </w:pPr>
      <w:r w:rsidRPr="00DA16C5">
        <w:rPr>
          <w:rFonts w:ascii="Times New Roman" w:hAnsi="Times New Roman"/>
          <w:b/>
        </w:rPr>
        <w:t xml:space="preserve">Gambar </w:t>
      </w:r>
      <w:proofErr w:type="gramStart"/>
      <w:r w:rsidRPr="00DA16C5">
        <w:rPr>
          <w:rFonts w:ascii="Times New Roman" w:hAnsi="Times New Roman"/>
          <w:b/>
        </w:rPr>
        <w:t>V.</w:t>
      </w:r>
      <w:r w:rsidR="00945EA8">
        <w:rPr>
          <w:rFonts w:ascii="Times New Roman" w:hAnsi="Times New Roman"/>
          <w:b/>
          <w:lang w:val="id-ID"/>
        </w:rPr>
        <w:t>3</w:t>
      </w:r>
      <w:r w:rsidRPr="00DA16C5">
        <w:rPr>
          <w:rFonts w:ascii="Times New Roman" w:hAnsi="Times New Roman"/>
          <w:b/>
        </w:rPr>
        <w:t xml:space="preserve">  </w:t>
      </w:r>
      <w:r w:rsidRPr="00DA16C5">
        <w:rPr>
          <w:rFonts w:ascii="Times New Roman" w:hAnsi="Times New Roman"/>
        </w:rPr>
        <w:t>Aluran</w:t>
      </w:r>
      <w:proofErr w:type="gramEnd"/>
      <w:r w:rsidRPr="00DA16C5">
        <w:rPr>
          <w:rFonts w:ascii="Times New Roman" w:hAnsi="Times New Roman"/>
        </w:rPr>
        <w:t xml:space="preserve"> ln </w:t>
      </w:r>
      <w:r w:rsidRPr="00DA16C5">
        <w:rPr>
          <w:rFonts w:ascii="Times New Roman" w:hAnsi="Times New Roman"/>
          <w:i/>
        </w:rPr>
        <w:t>I</w:t>
      </w:r>
      <w:r w:rsidRPr="00DA16C5">
        <w:rPr>
          <w:rFonts w:ascii="Times New Roman" w:hAnsi="Times New Roman"/>
          <w:i/>
          <w:vertAlign w:val="subscript"/>
        </w:rPr>
        <w:t>corr</w:t>
      </w:r>
      <w:r w:rsidRPr="00DA16C5">
        <w:rPr>
          <w:rFonts w:ascii="Times New Roman" w:hAnsi="Times New Roman"/>
        </w:rPr>
        <w:t xml:space="preserve"> terhadap </w:t>
      </w:r>
      <w:r w:rsidRPr="00DA16C5">
        <w:rPr>
          <w:rFonts w:ascii="Times New Roman" w:hAnsi="Times New Roman"/>
          <w:i/>
        </w:rPr>
        <w:t>1/T</w:t>
      </w:r>
      <w:r w:rsidRPr="00DA16C5">
        <w:rPr>
          <w:rFonts w:ascii="Times New Roman" w:hAnsi="Times New Roman"/>
        </w:rPr>
        <w:t xml:space="preserve">  pada korosi baja karbon dalam air</w:t>
      </w:r>
      <w:r w:rsidR="00945EA8">
        <w:rPr>
          <w:rFonts w:ascii="Times New Roman" w:hAnsi="Times New Roman"/>
          <w:lang w:val="id-ID"/>
        </w:rPr>
        <w:t xml:space="preserve"> </w:t>
      </w:r>
      <w:r w:rsidRPr="00DA16C5">
        <w:rPr>
          <w:rFonts w:ascii="Times New Roman" w:hAnsi="Times New Roman"/>
        </w:rPr>
        <w:t>sadah tiruan yang mengandung 5 ppm  ion sulfat dengan dan</w:t>
      </w:r>
      <w:r w:rsidR="00945EA8">
        <w:rPr>
          <w:rFonts w:ascii="Times New Roman" w:hAnsi="Times New Roman"/>
          <w:lang w:val="id-ID"/>
        </w:rPr>
        <w:t xml:space="preserve"> </w:t>
      </w:r>
      <w:r w:rsidRPr="00DA16C5">
        <w:rPr>
          <w:rFonts w:ascii="Times New Roman" w:hAnsi="Times New Roman"/>
        </w:rPr>
        <w:t>tanpa inhibitor</w:t>
      </w:r>
    </w:p>
    <w:p w:rsidR="00DA16C5" w:rsidRPr="00DA16C5" w:rsidRDefault="00DA16C5" w:rsidP="00DA16C5">
      <w:pPr>
        <w:rPr>
          <w:rFonts w:ascii="Times New Roman" w:hAnsi="Times New Roman"/>
        </w:rPr>
      </w:pPr>
    </w:p>
    <w:p w:rsidR="00DA16C5" w:rsidRPr="00DA16C5" w:rsidRDefault="00DA16C5" w:rsidP="00DA16C5">
      <w:pPr>
        <w:spacing w:line="360" w:lineRule="auto"/>
        <w:rPr>
          <w:rFonts w:ascii="Times New Roman" w:hAnsi="Times New Roman"/>
        </w:rPr>
      </w:pPr>
      <w:r w:rsidRPr="00DA16C5">
        <w:rPr>
          <w:rFonts w:ascii="Times New Roman" w:hAnsi="Times New Roman"/>
        </w:rPr>
        <w:t xml:space="preserve">Hasil perhitungan parameter aktivasi, untuk air sadah di </w:t>
      </w:r>
      <w:proofErr w:type="gramStart"/>
      <w:r w:rsidRPr="00DA16C5">
        <w:rPr>
          <w:rFonts w:ascii="Times New Roman" w:hAnsi="Times New Roman"/>
        </w:rPr>
        <w:t>lingkungan  ion</w:t>
      </w:r>
      <w:proofErr w:type="gramEnd"/>
      <w:r w:rsidRPr="00DA16C5">
        <w:rPr>
          <w:rFonts w:ascii="Times New Roman" w:hAnsi="Times New Roman"/>
        </w:rPr>
        <w:t xml:space="preserve"> sulfat disajikan dalam Tabel </w:t>
      </w:r>
      <w:r w:rsidR="00933E18">
        <w:rPr>
          <w:rFonts w:ascii="Times New Roman" w:hAnsi="Times New Roman"/>
          <w:lang w:val="id-ID"/>
        </w:rPr>
        <w:t>V</w:t>
      </w:r>
      <w:r w:rsidRPr="00DA16C5">
        <w:rPr>
          <w:rFonts w:ascii="Times New Roman" w:hAnsi="Times New Roman"/>
        </w:rPr>
        <w:t>.2</w:t>
      </w:r>
    </w:p>
    <w:p w:rsidR="00DA16C5" w:rsidRPr="00DA16C5" w:rsidRDefault="00DA16C5" w:rsidP="00DA16C5">
      <w:pPr>
        <w:rPr>
          <w:rFonts w:ascii="Times New Roman" w:hAnsi="Times New Roman"/>
        </w:rPr>
      </w:pPr>
    </w:p>
    <w:p w:rsidR="00DA16C5" w:rsidRPr="00DA16C5" w:rsidRDefault="00DA16C5" w:rsidP="00DA16C5">
      <w:pPr>
        <w:rPr>
          <w:rFonts w:ascii="Times New Roman" w:hAnsi="Times New Roman"/>
        </w:rPr>
      </w:pPr>
    </w:p>
    <w:p w:rsidR="00DA16C5" w:rsidRPr="00933E18" w:rsidRDefault="00DA16C5" w:rsidP="00933E18">
      <w:pPr>
        <w:spacing w:line="360" w:lineRule="auto"/>
        <w:jc w:val="center"/>
        <w:rPr>
          <w:rFonts w:ascii="Times New Roman" w:hAnsi="Times New Roman"/>
          <w:lang w:val="id-ID"/>
        </w:rPr>
      </w:pPr>
      <w:r>
        <w:rPr>
          <w:rFonts w:ascii="Times New Roman" w:hAnsi="Times New Roman"/>
          <w:noProof/>
          <w:lang w:val="id-ID" w:eastAsia="id-ID"/>
        </w:rPr>
        <w:lastRenderedPageBreak/>
        <w:drawing>
          <wp:inline distT="0" distB="0" distL="0" distR="0">
            <wp:extent cx="3730752" cy="2069020"/>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6"/>
                    <a:srcRect/>
                    <a:stretch>
                      <a:fillRect/>
                    </a:stretch>
                  </pic:blipFill>
                  <pic:spPr bwMode="auto">
                    <a:xfrm>
                      <a:off x="0" y="0"/>
                      <a:ext cx="3729577" cy="2068369"/>
                    </a:xfrm>
                    <a:prstGeom prst="rect">
                      <a:avLst/>
                    </a:prstGeom>
                    <a:noFill/>
                    <a:ln w="9525">
                      <a:noFill/>
                      <a:miter lim="800000"/>
                      <a:headEnd/>
                      <a:tailEnd/>
                    </a:ln>
                  </pic:spPr>
                </pic:pic>
              </a:graphicData>
            </a:graphic>
          </wp:inline>
        </w:drawing>
      </w:r>
    </w:p>
    <w:p w:rsidR="00DA16C5" w:rsidRPr="00DA16C5" w:rsidRDefault="00DA16C5" w:rsidP="00DA16C5">
      <w:pPr>
        <w:rPr>
          <w:rFonts w:ascii="Times New Roman" w:hAnsi="Times New Roman"/>
        </w:rPr>
      </w:pPr>
      <w:r w:rsidRPr="00DA16C5">
        <w:rPr>
          <w:rFonts w:ascii="Times New Roman" w:hAnsi="Times New Roman"/>
          <w:b/>
        </w:rPr>
        <w:t>Gambar V.</w:t>
      </w:r>
      <w:r w:rsidR="00945EA8">
        <w:rPr>
          <w:rFonts w:ascii="Times New Roman" w:hAnsi="Times New Roman"/>
          <w:b/>
          <w:lang w:val="id-ID"/>
        </w:rPr>
        <w:t>4</w:t>
      </w:r>
      <w:r w:rsidRPr="00DA16C5">
        <w:rPr>
          <w:rFonts w:ascii="Times New Roman" w:hAnsi="Times New Roman"/>
          <w:b/>
        </w:rPr>
        <w:t xml:space="preserve"> </w:t>
      </w:r>
      <w:r w:rsidRPr="00DA16C5">
        <w:rPr>
          <w:rFonts w:ascii="Times New Roman" w:hAnsi="Times New Roman"/>
        </w:rPr>
        <w:t>Aluran</w:t>
      </w:r>
      <w:r w:rsidRPr="00DA16C5">
        <w:rPr>
          <w:rFonts w:ascii="Times New Roman" w:hAnsi="Times New Roman"/>
          <w:b/>
        </w:rPr>
        <w:t xml:space="preserve"> </w:t>
      </w:r>
      <w:r w:rsidRPr="00DA16C5">
        <w:rPr>
          <w:rFonts w:ascii="Times New Roman" w:hAnsi="Times New Roman"/>
        </w:rPr>
        <w:t>ln (</w:t>
      </w:r>
      <w:r w:rsidRPr="00DA16C5">
        <w:rPr>
          <w:rFonts w:ascii="Times New Roman" w:hAnsi="Times New Roman"/>
          <w:i/>
        </w:rPr>
        <w:t>I</w:t>
      </w:r>
      <w:r w:rsidRPr="00DA16C5">
        <w:rPr>
          <w:rFonts w:ascii="Times New Roman" w:hAnsi="Times New Roman"/>
          <w:i/>
          <w:vertAlign w:val="subscript"/>
        </w:rPr>
        <w:t>corr</w:t>
      </w:r>
      <w:r w:rsidRPr="00DA16C5">
        <w:rPr>
          <w:rFonts w:ascii="Times New Roman" w:hAnsi="Times New Roman"/>
          <w:i/>
        </w:rPr>
        <w:t>/T</w:t>
      </w:r>
      <w:r w:rsidRPr="00DA16C5">
        <w:rPr>
          <w:rFonts w:ascii="Times New Roman" w:hAnsi="Times New Roman"/>
        </w:rPr>
        <w:t xml:space="preserve">) terhadap </w:t>
      </w:r>
      <w:r w:rsidRPr="00DA16C5">
        <w:rPr>
          <w:rFonts w:ascii="Times New Roman" w:hAnsi="Times New Roman"/>
          <w:i/>
        </w:rPr>
        <w:t>1/</w:t>
      </w:r>
      <w:proofErr w:type="gramStart"/>
      <w:r w:rsidRPr="00DA16C5">
        <w:rPr>
          <w:rFonts w:ascii="Times New Roman" w:hAnsi="Times New Roman"/>
          <w:i/>
        </w:rPr>
        <w:t>T</w:t>
      </w:r>
      <w:r w:rsidRPr="00DA16C5">
        <w:rPr>
          <w:rFonts w:ascii="Times New Roman" w:hAnsi="Times New Roman"/>
        </w:rPr>
        <w:t xml:space="preserve">  pada</w:t>
      </w:r>
      <w:proofErr w:type="gramEnd"/>
      <w:r w:rsidRPr="00DA16C5">
        <w:rPr>
          <w:rFonts w:ascii="Times New Roman" w:hAnsi="Times New Roman"/>
        </w:rPr>
        <w:t xml:space="preserve"> korosi baja karbon dalam</w:t>
      </w:r>
      <w:r w:rsidR="00E3611A">
        <w:rPr>
          <w:rFonts w:ascii="Times New Roman" w:hAnsi="Times New Roman"/>
          <w:lang w:val="id-ID"/>
        </w:rPr>
        <w:t xml:space="preserve"> </w:t>
      </w:r>
      <w:r w:rsidRPr="00DA16C5">
        <w:rPr>
          <w:rFonts w:ascii="Times New Roman" w:hAnsi="Times New Roman"/>
        </w:rPr>
        <w:t>air sadah tiruan yang mengandung 5 ppm ion sulfat dengan dan</w:t>
      </w:r>
      <w:r w:rsidR="00E3611A">
        <w:rPr>
          <w:rFonts w:ascii="Times New Roman" w:hAnsi="Times New Roman"/>
          <w:lang w:val="id-ID"/>
        </w:rPr>
        <w:t xml:space="preserve"> </w:t>
      </w:r>
      <w:r w:rsidRPr="00DA16C5">
        <w:rPr>
          <w:rFonts w:ascii="Times New Roman" w:hAnsi="Times New Roman"/>
        </w:rPr>
        <w:t xml:space="preserve">tanpa inhibitor </w:t>
      </w:r>
    </w:p>
    <w:p w:rsidR="00DA16C5" w:rsidRPr="00E3611A" w:rsidRDefault="00DA16C5" w:rsidP="00E3611A">
      <w:pPr>
        <w:spacing w:line="360" w:lineRule="auto"/>
        <w:rPr>
          <w:rFonts w:ascii="Times New Roman" w:hAnsi="Times New Roman"/>
          <w:lang w:val="id-ID"/>
        </w:rPr>
      </w:pPr>
    </w:p>
    <w:p w:rsidR="00DA16C5" w:rsidRDefault="00DA16C5" w:rsidP="00E3611A">
      <w:pPr>
        <w:jc w:val="both"/>
        <w:rPr>
          <w:rFonts w:ascii="Times New Roman" w:hAnsi="Times New Roman"/>
          <w:lang w:val="id-ID"/>
        </w:rPr>
      </w:pPr>
      <w:r w:rsidRPr="00DA16C5">
        <w:rPr>
          <w:rFonts w:ascii="Times New Roman" w:hAnsi="Times New Roman"/>
          <w:b/>
        </w:rPr>
        <w:t xml:space="preserve">Tabel </w:t>
      </w:r>
      <w:proofErr w:type="gramStart"/>
      <w:r w:rsidRPr="00DA16C5">
        <w:rPr>
          <w:rFonts w:ascii="Times New Roman" w:hAnsi="Times New Roman"/>
          <w:b/>
        </w:rPr>
        <w:t xml:space="preserve">V.2  </w:t>
      </w:r>
      <w:r w:rsidRPr="00DA16C5">
        <w:rPr>
          <w:rFonts w:ascii="Times New Roman" w:hAnsi="Times New Roman"/>
        </w:rPr>
        <w:t>Parameter</w:t>
      </w:r>
      <w:proofErr w:type="gramEnd"/>
      <w:r w:rsidRPr="00DA16C5">
        <w:rPr>
          <w:rFonts w:ascii="Times New Roman" w:hAnsi="Times New Roman"/>
        </w:rPr>
        <w:t xml:space="preserve"> aktivasi untuk korosi baja karbon dalam air sadah tiruan yang mengandung 5 ppm ion sulf</w:t>
      </w:r>
      <w:r w:rsidR="00E3611A">
        <w:rPr>
          <w:rFonts w:ascii="Times New Roman" w:hAnsi="Times New Roman"/>
        </w:rPr>
        <w:t>at pada suhu 25 ºC dengan dan</w:t>
      </w:r>
      <w:r w:rsidR="00E3611A">
        <w:rPr>
          <w:rFonts w:ascii="Times New Roman" w:hAnsi="Times New Roman"/>
          <w:lang w:val="id-ID"/>
        </w:rPr>
        <w:t xml:space="preserve"> </w:t>
      </w:r>
      <w:r w:rsidRPr="00DA16C5">
        <w:rPr>
          <w:rFonts w:ascii="Times New Roman" w:hAnsi="Times New Roman"/>
        </w:rPr>
        <w:t>tanpa inhibitor</w:t>
      </w:r>
    </w:p>
    <w:p w:rsidR="00E3611A" w:rsidRPr="00E3611A" w:rsidRDefault="00E3611A" w:rsidP="00E3611A">
      <w:pPr>
        <w:jc w:val="both"/>
        <w:rPr>
          <w:rFonts w:ascii="Times New Roman" w:hAnsi="Times New Roman"/>
          <w:lang w:val="id-ID"/>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5"/>
        <w:gridCol w:w="1418"/>
        <w:gridCol w:w="1419"/>
        <w:gridCol w:w="1362"/>
      </w:tblGrid>
      <w:tr w:rsidR="00DA16C5" w:rsidRPr="00DA16C5" w:rsidTr="009C03AC">
        <w:trPr>
          <w:trHeight w:val="290"/>
        </w:trPr>
        <w:tc>
          <w:tcPr>
            <w:tcW w:w="1763" w:type="dxa"/>
          </w:tcPr>
          <w:p w:rsidR="00DA16C5" w:rsidRPr="00DA16C5" w:rsidRDefault="00DA16C5" w:rsidP="00DA16C5">
            <w:pPr>
              <w:ind w:left="187" w:hanging="187"/>
              <w:jc w:val="center"/>
              <w:rPr>
                <w:rFonts w:ascii="Times New Roman" w:hAnsi="Times New Roman"/>
              </w:rPr>
            </w:pPr>
            <w:r w:rsidRPr="00DA16C5">
              <w:rPr>
                <w:rFonts w:ascii="Times New Roman" w:hAnsi="Times New Roman"/>
              </w:rPr>
              <w:t>Inhibitor</w:t>
            </w:r>
          </w:p>
        </w:tc>
        <w:tc>
          <w:tcPr>
            <w:tcW w:w="1763" w:type="dxa"/>
          </w:tcPr>
          <w:p w:rsidR="00DA16C5" w:rsidRPr="00DA16C5" w:rsidRDefault="00DA16C5" w:rsidP="00DA16C5">
            <w:pPr>
              <w:jc w:val="center"/>
              <w:rPr>
                <w:rFonts w:ascii="Times New Roman" w:hAnsi="Times New Roman"/>
              </w:rPr>
            </w:pPr>
            <w:r w:rsidRPr="00DA16C5">
              <w:rPr>
                <w:rFonts w:ascii="Times New Roman" w:hAnsi="Times New Roman"/>
                <w:i/>
              </w:rPr>
              <w:t>E</w:t>
            </w:r>
            <w:r w:rsidRPr="00DA16C5">
              <w:rPr>
                <w:rFonts w:ascii="Times New Roman" w:hAnsi="Times New Roman"/>
                <w:i/>
                <w:vertAlign w:val="subscript"/>
              </w:rPr>
              <w:t>a</w:t>
            </w:r>
            <w:r w:rsidRPr="00DA16C5">
              <w:rPr>
                <w:rFonts w:ascii="Times New Roman" w:hAnsi="Times New Roman"/>
              </w:rPr>
              <w:t xml:space="preserve"> (kJ/mol)</w:t>
            </w:r>
          </w:p>
        </w:tc>
        <w:tc>
          <w:tcPr>
            <w:tcW w:w="1764" w:type="dxa"/>
          </w:tcPr>
          <w:p w:rsidR="00DA16C5" w:rsidRPr="00DA16C5" w:rsidRDefault="00DA16C5" w:rsidP="00DA16C5">
            <w:pPr>
              <w:jc w:val="center"/>
              <w:rPr>
                <w:rFonts w:ascii="Times New Roman" w:hAnsi="Times New Roman"/>
              </w:rPr>
            </w:pPr>
            <w:r w:rsidRPr="00DA16C5">
              <w:rPr>
                <w:rFonts w:ascii="Arial" w:hAnsi="Arial" w:cs="Arial"/>
                <w:i/>
              </w:rPr>
              <w:t>Δ</w:t>
            </w:r>
            <w:r w:rsidRPr="00DA16C5">
              <w:rPr>
                <w:rFonts w:ascii="Times New Roman" w:hAnsi="Times New Roman"/>
                <w:i/>
              </w:rPr>
              <w:t>H</w:t>
            </w:r>
            <w:r w:rsidRPr="00DA16C5">
              <w:rPr>
                <w:rFonts w:ascii="Times New Roman" w:hAnsi="Times New Roman"/>
                <w:i/>
                <w:vertAlign w:val="subscript"/>
              </w:rPr>
              <w:t>a</w:t>
            </w:r>
            <w:r w:rsidRPr="00DA16C5">
              <w:rPr>
                <w:rFonts w:ascii="Times New Roman" w:hAnsi="Times New Roman"/>
              </w:rPr>
              <w:t xml:space="preserve"> (kJ/mol)</w:t>
            </w:r>
          </w:p>
        </w:tc>
        <w:tc>
          <w:tcPr>
            <w:tcW w:w="1764" w:type="dxa"/>
          </w:tcPr>
          <w:p w:rsidR="00DA16C5" w:rsidRPr="00DA16C5" w:rsidRDefault="00DA16C5" w:rsidP="00DA16C5">
            <w:pPr>
              <w:jc w:val="center"/>
              <w:rPr>
                <w:rFonts w:ascii="Times New Roman" w:hAnsi="Times New Roman"/>
              </w:rPr>
            </w:pPr>
            <w:r w:rsidRPr="00DA16C5">
              <w:rPr>
                <w:rFonts w:ascii="Arial" w:hAnsi="Arial" w:cs="Arial"/>
                <w:i/>
              </w:rPr>
              <w:t>Δ</w:t>
            </w:r>
            <w:r w:rsidRPr="00DA16C5">
              <w:rPr>
                <w:rFonts w:ascii="Times New Roman" w:hAnsi="Times New Roman"/>
                <w:i/>
              </w:rPr>
              <w:t>S</w:t>
            </w:r>
            <w:r w:rsidRPr="00DA16C5">
              <w:rPr>
                <w:rFonts w:ascii="Times New Roman" w:hAnsi="Times New Roman"/>
                <w:i/>
                <w:vertAlign w:val="subscript"/>
              </w:rPr>
              <w:t>a</w:t>
            </w:r>
            <w:r w:rsidRPr="00DA16C5">
              <w:rPr>
                <w:rFonts w:ascii="Times New Roman" w:hAnsi="Times New Roman"/>
              </w:rPr>
              <w:t xml:space="preserve"> (J/mol)</w:t>
            </w:r>
          </w:p>
        </w:tc>
      </w:tr>
      <w:tr w:rsidR="00DA16C5" w:rsidRPr="00DA16C5" w:rsidTr="009C03AC">
        <w:trPr>
          <w:trHeight w:val="290"/>
        </w:trPr>
        <w:tc>
          <w:tcPr>
            <w:tcW w:w="1763" w:type="dxa"/>
          </w:tcPr>
          <w:p w:rsidR="00DA16C5" w:rsidRPr="00DA16C5" w:rsidRDefault="00DA16C5" w:rsidP="00DA16C5">
            <w:pPr>
              <w:ind w:left="187" w:hanging="187"/>
              <w:jc w:val="center"/>
              <w:rPr>
                <w:rFonts w:ascii="Times New Roman" w:hAnsi="Times New Roman"/>
              </w:rPr>
            </w:pPr>
            <w:r w:rsidRPr="00DA16C5">
              <w:rPr>
                <w:rFonts w:ascii="Times New Roman" w:hAnsi="Times New Roman"/>
              </w:rPr>
              <w:t>Blanko</w:t>
            </w:r>
          </w:p>
        </w:tc>
        <w:tc>
          <w:tcPr>
            <w:tcW w:w="1763" w:type="dxa"/>
          </w:tcPr>
          <w:p w:rsidR="00DA16C5" w:rsidRPr="00DA16C5" w:rsidRDefault="00DA16C5" w:rsidP="00DA16C5">
            <w:pPr>
              <w:jc w:val="center"/>
              <w:rPr>
                <w:rFonts w:ascii="Times New Roman" w:hAnsi="Times New Roman"/>
              </w:rPr>
            </w:pPr>
            <w:r w:rsidRPr="00DA16C5">
              <w:rPr>
                <w:rFonts w:ascii="Times New Roman" w:hAnsi="Times New Roman"/>
              </w:rPr>
              <w:t>7,17</w:t>
            </w:r>
          </w:p>
        </w:tc>
        <w:tc>
          <w:tcPr>
            <w:tcW w:w="1764" w:type="dxa"/>
          </w:tcPr>
          <w:p w:rsidR="00DA16C5" w:rsidRPr="00DA16C5" w:rsidRDefault="00DA16C5" w:rsidP="00DA16C5">
            <w:pPr>
              <w:jc w:val="center"/>
              <w:rPr>
                <w:rFonts w:ascii="Times New Roman" w:hAnsi="Times New Roman"/>
              </w:rPr>
            </w:pPr>
            <w:r w:rsidRPr="00DA16C5">
              <w:rPr>
                <w:rFonts w:ascii="Times New Roman" w:hAnsi="Times New Roman"/>
              </w:rPr>
              <w:t>4,51</w:t>
            </w:r>
          </w:p>
        </w:tc>
        <w:tc>
          <w:tcPr>
            <w:tcW w:w="1764" w:type="dxa"/>
          </w:tcPr>
          <w:p w:rsidR="00DA16C5" w:rsidRPr="00DA16C5" w:rsidRDefault="00DA16C5" w:rsidP="00DA16C5">
            <w:pPr>
              <w:jc w:val="center"/>
              <w:rPr>
                <w:rFonts w:ascii="Times New Roman" w:hAnsi="Times New Roman"/>
              </w:rPr>
            </w:pPr>
            <w:r w:rsidRPr="00DA16C5">
              <w:rPr>
                <w:rFonts w:ascii="Times New Roman" w:hAnsi="Times New Roman"/>
              </w:rPr>
              <w:t>-222,00</w:t>
            </w:r>
          </w:p>
        </w:tc>
      </w:tr>
      <w:tr w:rsidR="00DA16C5" w:rsidRPr="00DA16C5" w:rsidTr="009C03AC">
        <w:trPr>
          <w:trHeight w:val="290"/>
        </w:trPr>
        <w:tc>
          <w:tcPr>
            <w:tcW w:w="1763" w:type="dxa"/>
          </w:tcPr>
          <w:p w:rsidR="00DA16C5" w:rsidRPr="00DA16C5" w:rsidRDefault="00DA16C5" w:rsidP="00DA16C5">
            <w:pPr>
              <w:jc w:val="center"/>
              <w:rPr>
                <w:rFonts w:ascii="Times New Roman" w:hAnsi="Times New Roman"/>
              </w:rPr>
            </w:pPr>
            <w:r w:rsidRPr="00DA16C5">
              <w:rPr>
                <w:rFonts w:ascii="Times New Roman" w:hAnsi="Times New Roman"/>
              </w:rPr>
              <w:t>Simetidin</w:t>
            </w:r>
          </w:p>
        </w:tc>
        <w:tc>
          <w:tcPr>
            <w:tcW w:w="1763" w:type="dxa"/>
          </w:tcPr>
          <w:p w:rsidR="00DA16C5" w:rsidRPr="00DA16C5" w:rsidRDefault="00DA16C5" w:rsidP="00DA16C5">
            <w:pPr>
              <w:jc w:val="center"/>
              <w:rPr>
                <w:rFonts w:ascii="Times New Roman" w:hAnsi="Times New Roman"/>
              </w:rPr>
            </w:pPr>
            <w:r w:rsidRPr="00DA16C5">
              <w:rPr>
                <w:rFonts w:ascii="Times New Roman" w:hAnsi="Times New Roman"/>
              </w:rPr>
              <w:t>9,86</w:t>
            </w:r>
          </w:p>
        </w:tc>
        <w:tc>
          <w:tcPr>
            <w:tcW w:w="1764" w:type="dxa"/>
          </w:tcPr>
          <w:p w:rsidR="00DA16C5" w:rsidRPr="00DA16C5" w:rsidRDefault="00DA16C5" w:rsidP="00DA16C5">
            <w:pPr>
              <w:jc w:val="center"/>
              <w:rPr>
                <w:rFonts w:ascii="Times New Roman" w:hAnsi="Times New Roman"/>
              </w:rPr>
            </w:pPr>
            <w:r w:rsidRPr="00DA16C5">
              <w:rPr>
                <w:rFonts w:ascii="Times New Roman" w:hAnsi="Times New Roman"/>
              </w:rPr>
              <w:t>7,19</w:t>
            </w:r>
          </w:p>
        </w:tc>
        <w:tc>
          <w:tcPr>
            <w:tcW w:w="1764" w:type="dxa"/>
          </w:tcPr>
          <w:p w:rsidR="00DA16C5" w:rsidRPr="00DA16C5" w:rsidRDefault="00DA16C5" w:rsidP="00DA16C5">
            <w:pPr>
              <w:jc w:val="center"/>
              <w:rPr>
                <w:rFonts w:ascii="Times New Roman" w:hAnsi="Times New Roman"/>
              </w:rPr>
            </w:pPr>
            <w:r w:rsidRPr="00DA16C5">
              <w:rPr>
                <w:rFonts w:ascii="Times New Roman" w:hAnsi="Times New Roman"/>
              </w:rPr>
              <w:t>-216,75</w:t>
            </w:r>
          </w:p>
        </w:tc>
      </w:tr>
      <w:tr w:rsidR="00DA16C5" w:rsidRPr="00DA16C5" w:rsidTr="009C03AC">
        <w:trPr>
          <w:trHeight w:val="290"/>
        </w:trPr>
        <w:tc>
          <w:tcPr>
            <w:tcW w:w="1763" w:type="dxa"/>
          </w:tcPr>
          <w:p w:rsidR="00DA16C5" w:rsidRPr="00DA16C5" w:rsidRDefault="00DA16C5" w:rsidP="00DA16C5">
            <w:pPr>
              <w:jc w:val="center"/>
              <w:rPr>
                <w:rFonts w:ascii="Times New Roman" w:hAnsi="Times New Roman"/>
              </w:rPr>
            </w:pPr>
            <w:r w:rsidRPr="00DA16C5">
              <w:rPr>
                <w:rFonts w:ascii="Times New Roman" w:hAnsi="Times New Roman"/>
              </w:rPr>
              <w:t>Tiourea</w:t>
            </w:r>
          </w:p>
        </w:tc>
        <w:tc>
          <w:tcPr>
            <w:tcW w:w="1763" w:type="dxa"/>
          </w:tcPr>
          <w:p w:rsidR="00DA16C5" w:rsidRPr="00DA16C5" w:rsidRDefault="00DA16C5" w:rsidP="00DA16C5">
            <w:pPr>
              <w:jc w:val="center"/>
              <w:rPr>
                <w:rFonts w:ascii="Times New Roman" w:hAnsi="Times New Roman"/>
              </w:rPr>
            </w:pPr>
            <w:r w:rsidRPr="00DA16C5">
              <w:rPr>
                <w:rFonts w:ascii="Times New Roman" w:hAnsi="Times New Roman"/>
              </w:rPr>
              <w:t>22,61</w:t>
            </w:r>
          </w:p>
        </w:tc>
        <w:tc>
          <w:tcPr>
            <w:tcW w:w="1764" w:type="dxa"/>
          </w:tcPr>
          <w:p w:rsidR="00DA16C5" w:rsidRPr="00DA16C5" w:rsidRDefault="00DA16C5" w:rsidP="00DA16C5">
            <w:pPr>
              <w:jc w:val="center"/>
              <w:rPr>
                <w:rFonts w:ascii="Times New Roman" w:hAnsi="Times New Roman"/>
              </w:rPr>
            </w:pPr>
            <w:r w:rsidRPr="00DA16C5">
              <w:rPr>
                <w:rFonts w:ascii="Times New Roman" w:hAnsi="Times New Roman"/>
              </w:rPr>
              <w:t>19,11</w:t>
            </w:r>
          </w:p>
        </w:tc>
        <w:tc>
          <w:tcPr>
            <w:tcW w:w="1764" w:type="dxa"/>
          </w:tcPr>
          <w:p w:rsidR="00DA16C5" w:rsidRPr="00DA16C5" w:rsidRDefault="00DA16C5" w:rsidP="00DA16C5">
            <w:pPr>
              <w:jc w:val="center"/>
              <w:rPr>
                <w:rFonts w:ascii="Times New Roman" w:hAnsi="Times New Roman"/>
              </w:rPr>
            </w:pPr>
            <w:r w:rsidRPr="00DA16C5">
              <w:rPr>
                <w:rFonts w:ascii="Times New Roman" w:hAnsi="Times New Roman"/>
              </w:rPr>
              <w:t>-194,60</w:t>
            </w:r>
          </w:p>
        </w:tc>
      </w:tr>
    </w:tbl>
    <w:p w:rsidR="00DA16C5" w:rsidRPr="00933E18" w:rsidRDefault="00DA16C5" w:rsidP="00933E18">
      <w:pPr>
        <w:spacing w:line="360" w:lineRule="auto"/>
        <w:jc w:val="both"/>
        <w:rPr>
          <w:rFonts w:ascii="Times New Roman" w:hAnsi="Times New Roman"/>
          <w:lang w:val="id-ID"/>
        </w:rPr>
      </w:pPr>
      <w:r w:rsidRPr="00DA16C5">
        <w:rPr>
          <w:rFonts w:ascii="Times New Roman" w:hAnsi="Times New Roman"/>
        </w:rPr>
        <w:t xml:space="preserve">  </w:t>
      </w:r>
    </w:p>
    <w:p w:rsidR="00DA16C5" w:rsidRPr="00DA16C5" w:rsidRDefault="00DA16C5" w:rsidP="00933E18">
      <w:pPr>
        <w:spacing w:line="360" w:lineRule="auto"/>
        <w:ind w:firstLine="720"/>
        <w:jc w:val="both"/>
        <w:rPr>
          <w:rFonts w:ascii="Times New Roman" w:hAnsi="Times New Roman"/>
        </w:rPr>
      </w:pPr>
      <w:r w:rsidRPr="00DA16C5">
        <w:rPr>
          <w:rFonts w:ascii="Times New Roman" w:hAnsi="Times New Roman"/>
        </w:rPr>
        <w:t xml:space="preserve">Dari hasil perhitungan parameter aktivasi, baik dalam air sadah tiruan di lingkungan ion klorida, </w:t>
      </w:r>
      <w:r w:rsidR="00E3611A">
        <w:rPr>
          <w:rFonts w:ascii="Times New Roman" w:hAnsi="Times New Roman"/>
          <w:lang w:val="id-ID"/>
        </w:rPr>
        <w:t xml:space="preserve">maupun </w:t>
      </w:r>
      <w:r w:rsidRPr="00DA16C5">
        <w:rPr>
          <w:rFonts w:ascii="Times New Roman" w:hAnsi="Times New Roman"/>
        </w:rPr>
        <w:t xml:space="preserve">ion </w:t>
      </w:r>
      <w:proofErr w:type="gramStart"/>
      <w:r w:rsidRPr="00DA16C5">
        <w:rPr>
          <w:rFonts w:ascii="Times New Roman" w:hAnsi="Times New Roman"/>
        </w:rPr>
        <w:t>sulfat  menunjukkan</w:t>
      </w:r>
      <w:proofErr w:type="gramEnd"/>
      <w:r w:rsidRPr="00DA16C5">
        <w:rPr>
          <w:rFonts w:ascii="Times New Roman" w:hAnsi="Times New Roman"/>
        </w:rPr>
        <w:t xml:space="preserve"> hasil yang bersesuaian.  Harga energi aktivasi larutan blanko pada air sadah tiruan, diperoleh harga    </w:t>
      </w:r>
      <w:r w:rsidRPr="00DA16C5">
        <w:rPr>
          <w:rFonts w:ascii="Times New Roman" w:hAnsi="Times New Roman"/>
          <w:i/>
        </w:rPr>
        <w:t>E</w:t>
      </w:r>
      <w:r w:rsidRPr="00DA16C5">
        <w:rPr>
          <w:rFonts w:ascii="Times New Roman" w:hAnsi="Times New Roman"/>
          <w:i/>
          <w:vertAlign w:val="subscript"/>
        </w:rPr>
        <w:t xml:space="preserve">a </w:t>
      </w:r>
      <w:r w:rsidRPr="00DA16C5">
        <w:rPr>
          <w:rFonts w:ascii="Times New Roman" w:hAnsi="Times New Roman"/>
        </w:rPr>
        <w:t xml:space="preserve">&lt; 45 </w:t>
      </w:r>
      <w:r w:rsidRPr="00DA16C5">
        <w:rPr>
          <w:rFonts w:ascii="Times New Roman" w:hAnsi="Times New Roman"/>
        </w:rPr>
        <w:lastRenderedPageBreak/>
        <w:t xml:space="preserve">kJ/mol yang dapat diindikasikan bahwa laju korosi pada rentang suhu 25 ºC sampai 55 ºC tersebut dikendalikan oleh proses difusi ionik  dalam air. </w:t>
      </w:r>
      <w:r w:rsidRPr="00DA16C5">
        <w:rPr>
          <w:rFonts w:ascii="Times New Roman" w:hAnsi="Times New Roman"/>
          <w:vertAlign w:val="superscript"/>
        </w:rPr>
        <w:t>(13)</w:t>
      </w:r>
    </w:p>
    <w:p w:rsidR="00DA16C5" w:rsidRPr="00DA16C5" w:rsidRDefault="00DA16C5" w:rsidP="00933E18">
      <w:pPr>
        <w:spacing w:line="360" w:lineRule="auto"/>
        <w:ind w:firstLine="720"/>
        <w:jc w:val="both"/>
        <w:rPr>
          <w:rFonts w:ascii="Times New Roman" w:hAnsi="Times New Roman"/>
        </w:rPr>
      </w:pPr>
      <w:r w:rsidRPr="00DA16C5">
        <w:rPr>
          <w:rFonts w:ascii="Times New Roman" w:hAnsi="Times New Roman"/>
        </w:rPr>
        <w:t xml:space="preserve">Meningkatnya harga </w:t>
      </w:r>
      <w:r w:rsidRPr="00DA16C5">
        <w:rPr>
          <w:rFonts w:ascii="Times New Roman" w:hAnsi="Times New Roman"/>
          <w:i/>
        </w:rPr>
        <w:t>E</w:t>
      </w:r>
      <w:r w:rsidRPr="00DA16C5">
        <w:rPr>
          <w:rFonts w:ascii="Times New Roman" w:hAnsi="Times New Roman"/>
          <w:i/>
          <w:vertAlign w:val="subscript"/>
        </w:rPr>
        <w:t>a</w:t>
      </w:r>
      <w:r w:rsidRPr="00DA16C5">
        <w:rPr>
          <w:rFonts w:ascii="Times New Roman" w:hAnsi="Times New Roman"/>
        </w:rPr>
        <w:t xml:space="preserve"> dengan adanya inhibitor, dapat diinterpretasikan sebagai adsorpsi fisik </w:t>
      </w:r>
      <w:proofErr w:type="gramStart"/>
      <w:r w:rsidRPr="00DA16C5">
        <w:rPr>
          <w:rFonts w:ascii="Times New Roman" w:hAnsi="Times New Roman"/>
        </w:rPr>
        <w:t>inhibitor  yang</w:t>
      </w:r>
      <w:proofErr w:type="gramEnd"/>
      <w:r w:rsidRPr="00DA16C5">
        <w:rPr>
          <w:rFonts w:ascii="Times New Roman" w:hAnsi="Times New Roman"/>
        </w:rPr>
        <w:t xml:space="preserve"> terjadi pada permukaan baja karbon. </w:t>
      </w:r>
      <w:r w:rsidRPr="00DA16C5">
        <w:rPr>
          <w:rFonts w:ascii="Times New Roman" w:hAnsi="Times New Roman"/>
          <w:vertAlign w:val="superscript"/>
        </w:rPr>
        <w:t>(12)</w:t>
      </w:r>
      <w:r w:rsidRPr="00DA16C5">
        <w:rPr>
          <w:rFonts w:ascii="Times New Roman" w:hAnsi="Times New Roman"/>
        </w:rPr>
        <w:t xml:space="preserve"> Disamping itu harga </w:t>
      </w:r>
      <w:r w:rsidRPr="00DA16C5">
        <w:rPr>
          <w:rFonts w:ascii="Times New Roman" w:hAnsi="Times New Roman"/>
          <w:i/>
        </w:rPr>
        <w:t>E</w:t>
      </w:r>
      <w:r w:rsidRPr="00DA16C5">
        <w:rPr>
          <w:rFonts w:ascii="Times New Roman" w:hAnsi="Times New Roman"/>
          <w:i/>
          <w:vertAlign w:val="subscript"/>
        </w:rPr>
        <w:t>a</w:t>
      </w:r>
      <w:r w:rsidRPr="00DA16C5">
        <w:rPr>
          <w:rFonts w:ascii="Times New Roman" w:hAnsi="Times New Roman"/>
        </w:rPr>
        <w:t xml:space="preserve"> yang semakin besar menunjukkan adanya rintangan energi yang semakin besar yang menghambat reaksi oksidasi, yaitu proses korosi. </w:t>
      </w:r>
      <w:proofErr w:type="gramStart"/>
      <w:r w:rsidRPr="00DA16C5">
        <w:rPr>
          <w:rFonts w:ascii="Times New Roman" w:hAnsi="Times New Roman"/>
        </w:rPr>
        <w:t xml:space="preserve">Dari Persamaan Arrhenius (V.1) menunjukkan bahwa kerapatan arus berbanding terbalik dengan eksponensial </w:t>
      </w:r>
      <w:r w:rsidRPr="00DA16C5">
        <w:rPr>
          <w:rFonts w:ascii="Times New Roman" w:hAnsi="Times New Roman"/>
          <w:i/>
        </w:rPr>
        <w:t>E</w:t>
      </w:r>
      <w:r w:rsidRPr="00DA16C5">
        <w:rPr>
          <w:rFonts w:ascii="Times New Roman" w:hAnsi="Times New Roman"/>
          <w:i/>
          <w:vertAlign w:val="subscript"/>
        </w:rPr>
        <w:t>a</w:t>
      </w:r>
      <w:r w:rsidRPr="00DA16C5">
        <w:rPr>
          <w:rFonts w:ascii="Times New Roman" w:hAnsi="Times New Roman"/>
          <w:i/>
        </w:rPr>
        <w:t>,</w:t>
      </w:r>
      <w:r w:rsidRPr="00DA16C5">
        <w:rPr>
          <w:rFonts w:ascii="Times New Roman" w:hAnsi="Times New Roman"/>
        </w:rPr>
        <w:t xml:space="preserve"> hal ini berarti semakin besar harga </w:t>
      </w:r>
      <w:r w:rsidRPr="00DA16C5">
        <w:rPr>
          <w:rFonts w:ascii="Times New Roman" w:hAnsi="Times New Roman"/>
          <w:i/>
        </w:rPr>
        <w:t>E</w:t>
      </w:r>
      <w:r w:rsidRPr="00DA16C5">
        <w:rPr>
          <w:rFonts w:ascii="Times New Roman" w:hAnsi="Times New Roman"/>
          <w:i/>
          <w:vertAlign w:val="subscript"/>
        </w:rPr>
        <w:t>a</w:t>
      </w:r>
      <w:r w:rsidRPr="00DA16C5">
        <w:rPr>
          <w:rFonts w:ascii="Times New Roman" w:hAnsi="Times New Roman"/>
        </w:rPr>
        <w:t xml:space="preserve"> maka laju korosi semakin kecil.</w:t>
      </w:r>
      <w:proofErr w:type="gramEnd"/>
      <w:r w:rsidRPr="00DA16C5">
        <w:rPr>
          <w:rFonts w:ascii="Times New Roman" w:hAnsi="Times New Roman"/>
        </w:rPr>
        <w:t xml:space="preserve"> </w:t>
      </w:r>
      <w:proofErr w:type="gramStart"/>
      <w:r w:rsidRPr="00DA16C5">
        <w:rPr>
          <w:rFonts w:ascii="Times New Roman" w:hAnsi="Times New Roman"/>
        </w:rPr>
        <w:t xml:space="preserve">Dengan demikian air sadah yang mengandung inhibitor dengan harga </w:t>
      </w:r>
      <w:r w:rsidRPr="00DA16C5">
        <w:rPr>
          <w:rFonts w:ascii="Times New Roman" w:hAnsi="Times New Roman"/>
          <w:i/>
        </w:rPr>
        <w:t>E</w:t>
      </w:r>
      <w:r w:rsidRPr="00DA16C5">
        <w:rPr>
          <w:rFonts w:ascii="Times New Roman" w:hAnsi="Times New Roman"/>
          <w:i/>
          <w:vertAlign w:val="subscript"/>
        </w:rPr>
        <w:t>a</w:t>
      </w:r>
      <w:r w:rsidRPr="00DA16C5">
        <w:rPr>
          <w:rFonts w:ascii="Times New Roman" w:hAnsi="Times New Roman"/>
          <w:vertAlign w:val="subscript"/>
        </w:rPr>
        <w:t xml:space="preserve"> </w:t>
      </w:r>
      <w:r w:rsidRPr="00DA16C5">
        <w:rPr>
          <w:rFonts w:ascii="Times New Roman" w:hAnsi="Times New Roman"/>
        </w:rPr>
        <w:t>yang lebih besar dari air sadah blanko memiliki laju korosi yang lebih kecil.</w:t>
      </w:r>
      <w:proofErr w:type="gramEnd"/>
      <w:r w:rsidRPr="00DA16C5">
        <w:rPr>
          <w:rFonts w:ascii="Times New Roman" w:hAnsi="Times New Roman"/>
        </w:rPr>
        <w:t xml:space="preserve"> Air sadah yang mengandung tiourea dengan harga </w:t>
      </w:r>
      <w:r w:rsidRPr="00DA16C5">
        <w:rPr>
          <w:rFonts w:ascii="Times New Roman" w:hAnsi="Times New Roman"/>
          <w:i/>
        </w:rPr>
        <w:t>E</w:t>
      </w:r>
      <w:r w:rsidRPr="00DA16C5">
        <w:rPr>
          <w:rFonts w:ascii="Times New Roman" w:hAnsi="Times New Roman"/>
          <w:i/>
          <w:vertAlign w:val="subscript"/>
        </w:rPr>
        <w:t>a</w:t>
      </w:r>
      <w:r w:rsidRPr="00DA16C5">
        <w:rPr>
          <w:rFonts w:ascii="Times New Roman" w:hAnsi="Times New Roman"/>
          <w:vertAlign w:val="subscript"/>
        </w:rPr>
        <w:t xml:space="preserve"> </w:t>
      </w:r>
      <w:r w:rsidRPr="00DA16C5">
        <w:rPr>
          <w:rFonts w:ascii="Times New Roman" w:hAnsi="Times New Roman"/>
        </w:rPr>
        <w:t xml:space="preserve">yang lebih besar dari pada air sadah yang mengandung simetidin memiliki laju korosi yang lebih kecil. </w:t>
      </w:r>
      <w:proofErr w:type="gramStart"/>
      <w:r w:rsidRPr="00DA16C5">
        <w:rPr>
          <w:rFonts w:ascii="Times New Roman" w:hAnsi="Times New Roman"/>
        </w:rPr>
        <w:t>Dengan demikian efektifitas tiourea lebih tinggi dibandingkan simetidin.</w:t>
      </w:r>
      <w:proofErr w:type="gramEnd"/>
      <w:r w:rsidRPr="00DA16C5">
        <w:rPr>
          <w:rFonts w:ascii="Times New Roman" w:hAnsi="Times New Roman"/>
        </w:rPr>
        <w:t xml:space="preserve"> </w:t>
      </w:r>
    </w:p>
    <w:p w:rsidR="00DA16C5" w:rsidRPr="00DA16C5" w:rsidRDefault="00DA16C5" w:rsidP="00DA16C5">
      <w:pPr>
        <w:spacing w:line="360" w:lineRule="auto"/>
        <w:jc w:val="both"/>
        <w:rPr>
          <w:rFonts w:ascii="Times New Roman" w:hAnsi="Times New Roman"/>
        </w:rPr>
      </w:pPr>
    </w:p>
    <w:p w:rsidR="00DA16C5" w:rsidRPr="00DA16C5" w:rsidRDefault="00DA16C5" w:rsidP="00933E18">
      <w:pPr>
        <w:spacing w:line="360" w:lineRule="auto"/>
        <w:ind w:firstLine="720"/>
        <w:jc w:val="both"/>
        <w:rPr>
          <w:rFonts w:ascii="Times New Roman" w:hAnsi="Times New Roman"/>
        </w:rPr>
      </w:pPr>
      <w:r w:rsidRPr="00DA16C5">
        <w:rPr>
          <w:rFonts w:ascii="Times New Roman" w:hAnsi="Times New Roman"/>
        </w:rPr>
        <w:t xml:space="preserve">Hasil perhitungan menghasilkan nilai </w:t>
      </w:r>
      <w:r w:rsidRPr="00DA16C5">
        <w:rPr>
          <w:rFonts w:ascii="Times New Roman" w:hAnsi="Times New Roman"/>
          <w:i/>
        </w:rPr>
        <w:t>ΔH</w:t>
      </w:r>
      <w:r w:rsidRPr="00DA16C5">
        <w:rPr>
          <w:rFonts w:ascii="Times New Roman" w:hAnsi="Times New Roman"/>
          <w:i/>
          <w:vertAlign w:val="subscript"/>
        </w:rPr>
        <w:t>a</w:t>
      </w:r>
      <w:r w:rsidRPr="00DA16C5">
        <w:rPr>
          <w:rFonts w:ascii="Times New Roman" w:hAnsi="Times New Roman"/>
          <w:i/>
        </w:rPr>
        <w:t xml:space="preserve"> </w:t>
      </w:r>
      <w:r w:rsidRPr="00DA16C5">
        <w:rPr>
          <w:rFonts w:ascii="Times New Roman" w:hAnsi="Times New Roman"/>
        </w:rPr>
        <w:t xml:space="preserve">dan nilai </w:t>
      </w:r>
      <w:proofErr w:type="gramStart"/>
      <w:r w:rsidRPr="00DA16C5">
        <w:rPr>
          <w:rFonts w:ascii="Times New Roman" w:hAnsi="Times New Roman"/>
          <w:i/>
        </w:rPr>
        <w:t>ΔS</w:t>
      </w:r>
      <w:r w:rsidRPr="00DA16C5">
        <w:rPr>
          <w:rFonts w:ascii="Times New Roman" w:hAnsi="Times New Roman"/>
          <w:i/>
          <w:vertAlign w:val="subscript"/>
        </w:rPr>
        <w:t>a</w:t>
      </w:r>
      <w:r w:rsidRPr="00DA16C5">
        <w:rPr>
          <w:rFonts w:ascii="Times New Roman" w:hAnsi="Times New Roman"/>
          <w:i/>
        </w:rPr>
        <w:t xml:space="preserve"> </w:t>
      </w:r>
      <w:r w:rsidRPr="00DA16C5">
        <w:rPr>
          <w:rFonts w:ascii="Times New Roman" w:hAnsi="Times New Roman"/>
        </w:rPr>
        <w:t xml:space="preserve"> yang</w:t>
      </w:r>
      <w:proofErr w:type="gramEnd"/>
      <w:r w:rsidRPr="00DA16C5">
        <w:rPr>
          <w:rFonts w:ascii="Times New Roman" w:hAnsi="Times New Roman"/>
        </w:rPr>
        <w:t xml:space="preserve"> lebih positif pada air sadah yang mengandung inhibitor. Hal ini mengindikasikan adanya proses penggantian posisi molekul air oleh inhibitor pada permukaan baja karbon selama </w:t>
      </w:r>
      <w:r w:rsidRPr="00DA16C5">
        <w:rPr>
          <w:rFonts w:ascii="Times New Roman" w:hAnsi="Times New Roman"/>
        </w:rPr>
        <w:lastRenderedPageBreak/>
        <w:t xml:space="preserve">adsorpsi </w:t>
      </w:r>
      <w:proofErr w:type="gramStart"/>
      <w:r w:rsidRPr="00DA16C5">
        <w:rPr>
          <w:rFonts w:ascii="Times New Roman" w:hAnsi="Times New Roman"/>
        </w:rPr>
        <w:t>berlangsung .</w:t>
      </w:r>
      <w:r w:rsidRPr="00DA16C5">
        <w:rPr>
          <w:rFonts w:ascii="Times New Roman" w:hAnsi="Times New Roman"/>
          <w:vertAlign w:val="superscript"/>
        </w:rPr>
        <w:t>(</w:t>
      </w:r>
      <w:proofErr w:type="gramEnd"/>
      <w:r w:rsidRPr="00DA16C5">
        <w:rPr>
          <w:rFonts w:ascii="Times New Roman" w:hAnsi="Times New Roman"/>
          <w:vertAlign w:val="superscript"/>
        </w:rPr>
        <w:t>10)</w:t>
      </w:r>
      <w:r w:rsidRPr="00DA16C5">
        <w:rPr>
          <w:rFonts w:ascii="Times New Roman" w:hAnsi="Times New Roman"/>
        </w:rPr>
        <w:t xml:space="preserve"> Ini berarti proses korosi yang terjadi dihambat lajunya oleh adanya inhibitor. Nilai </w:t>
      </w:r>
      <w:r w:rsidRPr="00DA16C5">
        <w:rPr>
          <w:rFonts w:ascii="Times New Roman" w:hAnsi="Times New Roman"/>
          <w:i/>
        </w:rPr>
        <w:t>ΔH</w:t>
      </w:r>
      <w:r w:rsidRPr="00DA16C5">
        <w:rPr>
          <w:rFonts w:ascii="Times New Roman" w:hAnsi="Times New Roman"/>
          <w:i/>
          <w:vertAlign w:val="subscript"/>
        </w:rPr>
        <w:t>a</w:t>
      </w:r>
      <w:r w:rsidRPr="00DA16C5">
        <w:rPr>
          <w:rFonts w:ascii="Times New Roman" w:hAnsi="Times New Roman"/>
        </w:rPr>
        <w:t xml:space="preserve"> yang positif dan semakin besar untuk air </w:t>
      </w:r>
      <w:proofErr w:type="gramStart"/>
      <w:r w:rsidRPr="00DA16C5">
        <w:rPr>
          <w:rFonts w:ascii="Times New Roman" w:hAnsi="Times New Roman"/>
        </w:rPr>
        <w:t>sadah  yang</w:t>
      </w:r>
      <w:proofErr w:type="gramEnd"/>
      <w:r w:rsidRPr="00DA16C5">
        <w:rPr>
          <w:rFonts w:ascii="Times New Roman" w:hAnsi="Times New Roman"/>
        </w:rPr>
        <w:t xml:space="preserve"> mengandung inhibitor menunjukkan bahwa proses korosi semakin sulit karena memerlukan energi yang lebih besar. Nilai </w:t>
      </w:r>
      <w:r w:rsidRPr="00DA16C5">
        <w:rPr>
          <w:rFonts w:ascii="Times New Roman" w:hAnsi="Times New Roman"/>
          <w:i/>
        </w:rPr>
        <w:t>ΔH</w:t>
      </w:r>
      <w:r w:rsidRPr="00DA16C5">
        <w:rPr>
          <w:rFonts w:ascii="Times New Roman" w:hAnsi="Times New Roman"/>
          <w:i/>
          <w:vertAlign w:val="subscript"/>
        </w:rPr>
        <w:t>a</w:t>
      </w:r>
      <w:r w:rsidRPr="00DA16C5">
        <w:rPr>
          <w:rFonts w:ascii="Times New Roman" w:hAnsi="Times New Roman"/>
        </w:rPr>
        <w:t xml:space="preserve"> untuk air sadah yang mengadung tiourea lebih besar dari pada dengan adanya simetidin, hal ini menandakan bahwa proses korosi lebih sulit terjadi dengan adanya tiourea dari pada simetidin ini berarti sesuai dengan hasil pengukuran elektrokimia bahwa tiourea lebih efektif dibandingkan simetidin.</w:t>
      </w:r>
    </w:p>
    <w:p w:rsidR="00DA16C5" w:rsidRPr="00DA16C5" w:rsidRDefault="00DA16C5" w:rsidP="00DA16C5">
      <w:pPr>
        <w:spacing w:line="360" w:lineRule="auto"/>
        <w:jc w:val="both"/>
        <w:rPr>
          <w:rFonts w:ascii="Times New Roman" w:hAnsi="Times New Roman"/>
        </w:rPr>
      </w:pPr>
    </w:p>
    <w:p w:rsidR="00DA16C5" w:rsidRPr="00933E18" w:rsidRDefault="00DD3317" w:rsidP="00DA16C5">
      <w:pPr>
        <w:spacing w:line="360" w:lineRule="auto"/>
        <w:rPr>
          <w:rFonts w:ascii="Times New Roman" w:hAnsi="Times New Roman"/>
        </w:rPr>
      </w:pPr>
      <w:r>
        <w:rPr>
          <w:rFonts w:ascii="Times New Roman" w:hAnsi="Times New Roman"/>
          <w:lang w:val="id-ID"/>
        </w:rPr>
        <w:t>B.</w:t>
      </w:r>
      <w:r w:rsidR="00DA16C5" w:rsidRPr="00933E18">
        <w:rPr>
          <w:rFonts w:ascii="Times New Roman" w:hAnsi="Times New Roman"/>
        </w:rPr>
        <w:t xml:space="preserve">   Isoterm Adsorpsi Langmuir</w:t>
      </w:r>
    </w:p>
    <w:p w:rsidR="00DA16C5" w:rsidRPr="00DA16C5" w:rsidRDefault="00DA16C5" w:rsidP="00933E18">
      <w:pPr>
        <w:spacing w:line="360" w:lineRule="auto"/>
        <w:ind w:firstLine="720"/>
        <w:jc w:val="both"/>
        <w:rPr>
          <w:rFonts w:ascii="Times New Roman" w:hAnsi="Times New Roman"/>
        </w:rPr>
      </w:pPr>
      <w:r w:rsidRPr="00DA16C5">
        <w:rPr>
          <w:rFonts w:ascii="Times New Roman" w:hAnsi="Times New Roman"/>
        </w:rPr>
        <w:t xml:space="preserve">Isoterm </w:t>
      </w:r>
      <w:proofErr w:type="gramStart"/>
      <w:r w:rsidRPr="00DA16C5">
        <w:rPr>
          <w:rFonts w:ascii="Times New Roman" w:hAnsi="Times New Roman"/>
        </w:rPr>
        <w:t>adsorpsi  dapat</w:t>
      </w:r>
      <w:proofErr w:type="gramEnd"/>
      <w:r w:rsidRPr="00DA16C5">
        <w:rPr>
          <w:rFonts w:ascii="Times New Roman" w:hAnsi="Times New Roman"/>
        </w:rPr>
        <w:t xml:space="preserve"> ditentukan jika pengaruh inhibitor disebabkan terutama karena adanya adsorpsi pada permukaan logam. </w:t>
      </w:r>
      <w:proofErr w:type="gramStart"/>
      <w:r w:rsidRPr="00DA16C5">
        <w:rPr>
          <w:rFonts w:ascii="Times New Roman" w:hAnsi="Times New Roman"/>
        </w:rPr>
        <w:t>Isoterm adsorpsi dapat memberikan informasi tambahan tentang sifat-sifat inhibitor.</w:t>
      </w:r>
      <w:proofErr w:type="gramEnd"/>
      <w:r w:rsidRPr="00DA16C5">
        <w:rPr>
          <w:rFonts w:ascii="Times New Roman" w:hAnsi="Times New Roman"/>
        </w:rPr>
        <w:t xml:space="preserve"> </w:t>
      </w:r>
      <w:proofErr w:type="gramStart"/>
      <w:r w:rsidRPr="00DA16C5">
        <w:rPr>
          <w:rFonts w:ascii="Times New Roman" w:hAnsi="Times New Roman"/>
        </w:rPr>
        <w:t xml:space="preserve">Fraksi permukaan yang tertutupi oleh inhibitor </w:t>
      </w:r>
      <w:r w:rsidRPr="00DA16C5">
        <w:rPr>
          <w:rFonts w:ascii="Arial" w:hAnsi="Arial" w:cs="Arial"/>
          <w:i/>
        </w:rPr>
        <w:t>θ</w:t>
      </w:r>
      <w:r w:rsidRPr="00DA16C5">
        <w:rPr>
          <w:rFonts w:ascii="Times New Roman" w:hAnsi="Times New Roman"/>
        </w:rPr>
        <w:t xml:space="preserve"> ditentukan dengan perbandingan </w:t>
      </w:r>
      <w:r w:rsidRPr="00DA16C5">
        <w:rPr>
          <w:rFonts w:ascii="Times New Roman" w:hAnsi="Times New Roman"/>
          <w:i/>
        </w:rPr>
        <w:t>EI</w:t>
      </w:r>
      <w:r w:rsidRPr="00DA16C5">
        <w:rPr>
          <w:rFonts w:ascii="Times New Roman" w:hAnsi="Times New Roman"/>
        </w:rPr>
        <w:t xml:space="preserve"> (%)/100.</w:t>
      </w:r>
      <w:proofErr w:type="gramEnd"/>
      <w:r w:rsidRPr="00DA16C5">
        <w:rPr>
          <w:rFonts w:ascii="Times New Roman" w:hAnsi="Times New Roman"/>
        </w:rPr>
        <w:t xml:space="preserve">  </w:t>
      </w:r>
      <w:proofErr w:type="gramStart"/>
      <w:r w:rsidRPr="00DA16C5">
        <w:rPr>
          <w:rFonts w:ascii="Times New Roman" w:hAnsi="Times New Roman"/>
        </w:rPr>
        <w:t>Terdapat beberapa isoterm adsorpsi yang dapat digunakan untuk menjelaskan prilaku inhibitor dalam suatu medium.</w:t>
      </w:r>
      <w:proofErr w:type="gramEnd"/>
      <w:r w:rsidRPr="00DA16C5">
        <w:rPr>
          <w:rFonts w:ascii="Times New Roman" w:hAnsi="Times New Roman"/>
        </w:rPr>
        <w:t xml:space="preserve">  Dalam percobaan ini ditemukan bahwa isoterm adsorpsi Langmuir memberikan gambaran terbaik </w:t>
      </w:r>
      <w:proofErr w:type="gramStart"/>
      <w:r w:rsidRPr="00DA16C5">
        <w:rPr>
          <w:rFonts w:ascii="Times New Roman" w:hAnsi="Times New Roman"/>
        </w:rPr>
        <w:t>untuk  menggambarkan</w:t>
      </w:r>
      <w:proofErr w:type="gramEnd"/>
      <w:r w:rsidRPr="00DA16C5">
        <w:rPr>
          <w:rFonts w:ascii="Times New Roman" w:hAnsi="Times New Roman"/>
        </w:rPr>
        <w:t xml:space="preserve"> perilaku inhibitor tiourea dan simetidin dalam air sadah.</w:t>
      </w:r>
    </w:p>
    <w:p w:rsidR="00DA16C5" w:rsidRPr="00DA16C5" w:rsidRDefault="00DA16C5" w:rsidP="00DA16C5">
      <w:pPr>
        <w:spacing w:line="360" w:lineRule="auto"/>
        <w:jc w:val="both"/>
        <w:rPr>
          <w:rFonts w:ascii="Times New Roman" w:hAnsi="Times New Roman"/>
        </w:rPr>
      </w:pPr>
      <w:r w:rsidRPr="00DA16C5">
        <w:rPr>
          <w:rFonts w:ascii="Times New Roman" w:hAnsi="Times New Roman"/>
        </w:rPr>
        <w:lastRenderedPageBreak/>
        <w:t xml:space="preserve">Berkenaan dengan isoterm adsorpsi Langmuir, fraksi permukaan logam yang tertutupi inhibitor </w:t>
      </w:r>
      <w:r w:rsidRPr="00DA16C5">
        <w:rPr>
          <w:rFonts w:ascii="Arial" w:hAnsi="Arial" w:cs="Arial"/>
          <w:i/>
        </w:rPr>
        <w:t>θ</w:t>
      </w:r>
      <w:r w:rsidRPr="00DA16C5">
        <w:rPr>
          <w:rFonts w:ascii="Times New Roman" w:hAnsi="Times New Roman"/>
        </w:rPr>
        <w:t>, dihubungkan dengan konsentrasi inhibitor dalam larutan menurut Persamaan (V.</w:t>
      </w:r>
      <w:r w:rsidR="00276B33">
        <w:rPr>
          <w:rFonts w:ascii="Times New Roman" w:hAnsi="Times New Roman"/>
          <w:lang w:val="id-ID"/>
        </w:rPr>
        <w:t>3</w:t>
      </w:r>
      <w:proofErr w:type="gramStart"/>
      <w:r w:rsidRPr="00DA16C5">
        <w:rPr>
          <w:rFonts w:ascii="Times New Roman" w:hAnsi="Times New Roman"/>
        </w:rPr>
        <w:t>) :</w:t>
      </w:r>
      <w:proofErr w:type="gramEnd"/>
    </w:p>
    <w:p w:rsidR="00DA16C5" w:rsidRPr="00DA16C5" w:rsidRDefault="00276B33" w:rsidP="00DA16C5">
      <w:pPr>
        <w:jc w:val="center"/>
        <w:rPr>
          <w:rFonts w:ascii="Times New Roman" w:hAnsi="Times New Roman"/>
          <w:lang w:val="fi-FI"/>
        </w:rPr>
      </w:pPr>
      <w:r>
        <w:rPr>
          <w:rFonts w:ascii="Arial" w:hAnsi="Arial" w:cs="Arial"/>
        </w:rPr>
        <w:t xml:space="preserve">     </w:t>
      </w:r>
      <w:r w:rsidR="00DA16C5" w:rsidRPr="00DA16C5">
        <w:rPr>
          <w:rFonts w:ascii="Arial" w:hAnsi="Arial" w:cs="Arial"/>
        </w:rPr>
        <w:t xml:space="preserve"> </w:t>
      </w:r>
      <w:r w:rsidR="00DA16C5" w:rsidRPr="00DA16C5">
        <w:rPr>
          <w:rFonts w:ascii="Arial" w:hAnsi="Arial" w:cs="Arial"/>
          <w:position w:val="-24"/>
        </w:rPr>
        <w:object w:dxaOrig="1080" w:dyaOrig="620">
          <v:shape id="_x0000_i1029" type="#_x0000_t75" style="width:54.25pt;height:30.65pt" o:ole="">
            <v:imagedata r:id="rId27" o:title=""/>
          </v:shape>
          <o:OLEObject Type="Embed" ProgID="Equation.3" ShapeID="_x0000_i1029" DrawAspect="Content" ObjectID="_1477039339" r:id="rId28"/>
        </w:object>
      </w:r>
      <w:r w:rsidR="00DA16C5" w:rsidRPr="00DA16C5">
        <w:rPr>
          <w:rFonts w:ascii="Arial" w:hAnsi="Arial" w:cs="Arial"/>
          <w:lang w:val="fi-FI"/>
        </w:rPr>
        <w:t xml:space="preserve"> </w:t>
      </w:r>
      <w:r>
        <w:rPr>
          <w:rFonts w:ascii="Arial" w:hAnsi="Arial" w:cs="Arial"/>
          <w:lang w:val="id-ID"/>
        </w:rPr>
        <w:t xml:space="preserve">                                                         </w:t>
      </w:r>
      <w:r w:rsidR="00306FBE">
        <w:rPr>
          <w:rFonts w:ascii="Arial" w:hAnsi="Arial" w:cs="Arial"/>
          <w:lang w:val="id-ID"/>
        </w:rPr>
        <w:t xml:space="preserve">  </w:t>
      </w:r>
      <w:r>
        <w:rPr>
          <w:rFonts w:ascii="Times New Roman" w:hAnsi="Times New Roman"/>
          <w:lang w:val="fi-FI"/>
        </w:rPr>
        <w:t>(V.</w:t>
      </w:r>
      <w:r>
        <w:rPr>
          <w:rFonts w:ascii="Times New Roman" w:hAnsi="Times New Roman"/>
          <w:lang w:val="id-ID"/>
        </w:rPr>
        <w:t>3</w:t>
      </w:r>
      <w:r w:rsidRPr="00DA16C5">
        <w:rPr>
          <w:rFonts w:ascii="Times New Roman" w:hAnsi="Times New Roman"/>
          <w:lang w:val="fi-FI"/>
        </w:rPr>
        <w:t>)</w:t>
      </w:r>
      <w:r w:rsidR="00DA16C5" w:rsidRPr="00DA16C5">
        <w:rPr>
          <w:rFonts w:ascii="Arial" w:hAnsi="Arial" w:cs="Arial"/>
          <w:lang w:val="fi-FI"/>
        </w:rPr>
        <w:t xml:space="preserve">                                             </w:t>
      </w:r>
    </w:p>
    <w:p w:rsidR="00DA16C5" w:rsidRPr="00DA16C5" w:rsidRDefault="00DA16C5" w:rsidP="00DA16C5">
      <w:pPr>
        <w:rPr>
          <w:rFonts w:ascii="Times New Roman" w:hAnsi="Times New Roman"/>
          <w:lang w:val="fi-FI"/>
        </w:rPr>
      </w:pPr>
    </w:p>
    <w:p w:rsidR="00DA16C5" w:rsidRPr="00DA16C5" w:rsidRDefault="00DA16C5" w:rsidP="00DA16C5">
      <w:pPr>
        <w:spacing w:line="360" w:lineRule="auto"/>
        <w:jc w:val="both"/>
        <w:rPr>
          <w:rFonts w:ascii="Times New Roman" w:hAnsi="Times New Roman"/>
          <w:lang w:val="fi-FI"/>
        </w:rPr>
      </w:pPr>
      <w:r w:rsidRPr="00DA16C5">
        <w:rPr>
          <w:rFonts w:ascii="Times New Roman" w:hAnsi="Times New Roman"/>
          <w:lang w:val="fi-FI"/>
        </w:rPr>
        <w:t>Dimana k adalah konstanta kesetimbangan untuk proses adsorpsi.  Penyusunan kembali Persamaan  (V.</w:t>
      </w:r>
      <w:r w:rsidR="00276B33">
        <w:rPr>
          <w:rFonts w:ascii="Times New Roman" w:hAnsi="Times New Roman"/>
          <w:lang w:val="id-ID"/>
        </w:rPr>
        <w:t>3</w:t>
      </w:r>
      <w:r w:rsidRPr="00DA16C5">
        <w:rPr>
          <w:rFonts w:ascii="Times New Roman" w:hAnsi="Times New Roman"/>
          <w:lang w:val="fi-FI"/>
        </w:rPr>
        <w:t>) memberikan Persamaan (V.</w:t>
      </w:r>
      <w:r w:rsidR="00276B33">
        <w:rPr>
          <w:rFonts w:ascii="Times New Roman" w:hAnsi="Times New Roman"/>
          <w:lang w:val="id-ID"/>
        </w:rPr>
        <w:t>4</w:t>
      </w:r>
      <w:r w:rsidRPr="00DA16C5">
        <w:rPr>
          <w:rFonts w:ascii="Times New Roman" w:hAnsi="Times New Roman"/>
          <w:lang w:val="fi-FI"/>
        </w:rPr>
        <w:t>) :</w:t>
      </w:r>
    </w:p>
    <w:p w:rsidR="00276B33" w:rsidRPr="00DA16C5" w:rsidRDefault="00DA16C5" w:rsidP="00276B33">
      <w:pPr>
        <w:jc w:val="center"/>
        <w:rPr>
          <w:rFonts w:ascii="Times New Roman" w:hAnsi="Times New Roman"/>
          <w:lang w:val="fi-FI"/>
        </w:rPr>
      </w:pPr>
      <w:r w:rsidRPr="00DA16C5">
        <w:rPr>
          <w:rFonts w:ascii="Times New Roman" w:hAnsi="Times New Roman"/>
          <w:lang w:val="fi-FI"/>
        </w:rPr>
        <w:t xml:space="preserve">        </w:t>
      </w:r>
      <w:r w:rsidR="00276B33">
        <w:rPr>
          <w:rFonts w:ascii="Times New Roman" w:hAnsi="Times New Roman"/>
          <w:lang w:val="fi-FI"/>
        </w:rPr>
        <w:t xml:space="preserve">   </w:t>
      </w:r>
      <w:r w:rsidRPr="00DA16C5">
        <w:rPr>
          <w:rFonts w:ascii="Times New Roman" w:hAnsi="Times New Roman"/>
          <w:lang w:val="fi-FI"/>
        </w:rPr>
        <w:t xml:space="preserve"> </w:t>
      </w:r>
      <w:r w:rsidRPr="00DA16C5">
        <w:rPr>
          <w:rFonts w:ascii="Times New Roman" w:hAnsi="Times New Roman"/>
          <w:position w:val="-24"/>
        </w:rPr>
        <w:object w:dxaOrig="1100" w:dyaOrig="620">
          <v:shape id="_x0000_i1030" type="#_x0000_t75" style="width:54.8pt;height:30.65pt" o:ole="">
            <v:imagedata r:id="rId29" o:title=""/>
          </v:shape>
          <o:OLEObject Type="Embed" ProgID="Equation.3" ShapeID="_x0000_i1030" DrawAspect="Content" ObjectID="_1477039340" r:id="rId30"/>
        </w:object>
      </w:r>
      <w:r w:rsidRPr="00DA16C5">
        <w:rPr>
          <w:rFonts w:ascii="Times New Roman" w:hAnsi="Times New Roman"/>
          <w:lang w:val="fi-FI"/>
        </w:rPr>
        <w:t xml:space="preserve">     </w:t>
      </w:r>
      <w:r w:rsidR="00276B33">
        <w:rPr>
          <w:rFonts w:ascii="Times New Roman" w:hAnsi="Times New Roman"/>
          <w:lang w:val="id-ID"/>
        </w:rPr>
        <w:t xml:space="preserve">                                                       </w:t>
      </w:r>
      <w:r w:rsidR="00276B33" w:rsidRPr="00DA16C5">
        <w:rPr>
          <w:rFonts w:ascii="Times New Roman" w:hAnsi="Times New Roman"/>
          <w:lang w:val="fi-FI"/>
        </w:rPr>
        <w:t>(V.</w:t>
      </w:r>
      <w:r w:rsidR="00276B33">
        <w:rPr>
          <w:rFonts w:ascii="Times New Roman" w:hAnsi="Times New Roman"/>
          <w:lang w:val="id-ID"/>
        </w:rPr>
        <w:t>4</w:t>
      </w:r>
      <w:r w:rsidR="00276B33" w:rsidRPr="00DA16C5">
        <w:rPr>
          <w:rFonts w:ascii="Times New Roman" w:hAnsi="Times New Roman"/>
          <w:lang w:val="fi-FI"/>
        </w:rPr>
        <w:t>)</w:t>
      </w:r>
    </w:p>
    <w:p w:rsidR="00DA16C5" w:rsidRPr="00DA16C5" w:rsidRDefault="00DA16C5" w:rsidP="00DA16C5">
      <w:pPr>
        <w:jc w:val="center"/>
        <w:rPr>
          <w:rFonts w:ascii="Times New Roman" w:hAnsi="Times New Roman"/>
          <w:lang w:val="fi-FI"/>
        </w:rPr>
      </w:pPr>
      <w:r w:rsidRPr="00DA16C5">
        <w:rPr>
          <w:rFonts w:ascii="Times New Roman" w:hAnsi="Times New Roman"/>
          <w:lang w:val="fi-FI"/>
        </w:rPr>
        <w:t xml:space="preserve">                                              </w:t>
      </w:r>
    </w:p>
    <w:p w:rsidR="00DA16C5" w:rsidRPr="00DA16C5" w:rsidRDefault="00DA16C5" w:rsidP="00DA16C5">
      <w:pPr>
        <w:spacing w:line="360" w:lineRule="auto"/>
        <w:jc w:val="both"/>
        <w:rPr>
          <w:rFonts w:ascii="Times New Roman" w:hAnsi="Times New Roman"/>
          <w:lang w:val="fi-FI"/>
        </w:rPr>
      </w:pPr>
    </w:p>
    <w:p w:rsidR="00DA16C5" w:rsidRPr="00DA16C5" w:rsidRDefault="00DA16C5" w:rsidP="00DA16C5">
      <w:pPr>
        <w:spacing w:line="360" w:lineRule="auto"/>
        <w:jc w:val="both"/>
        <w:rPr>
          <w:rFonts w:ascii="Times New Roman" w:hAnsi="Times New Roman"/>
          <w:lang w:val="fi-FI"/>
        </w:rPr>
      </w:pPr>
      <w:r w:rsidRPr="00DA16C5">
        <w:rPr>
          <w:rFonts w:ascii="Times New Roman" w:hAnsi="Times New Roman"/>
          <w:lang w:val="fi-FI"/>
        </w:rPr>
        <w:t>Gambar V.</w:t>
      </w:r>
      <w:r w:rsidR="00276B33">
        <w:rPr>
          <w:rFonts w:ascii="Times New Roman" w:hAnsi="Times New Roman"/>
          <w:lang w:val="id-ID"/>
        </w:rPr>
        <w:t>5</w:t>
      </w:r>
      <w:r w:rsidRPr="00DA16C5">
        <w:rPr>
          <w:rFonts w:ascii="Times New Roman" w:hAnsi="Times New Roman"/>
          <w:lang w:val="fi-FI"/>
        </w:rPr>
        <w:t>, dan V.</w:t>
      </w:r>
      <w:r w:rsidR="00276B33">
        <w:rPr>
          <w:rFonts w:ascii="Times New Roman" w:hAnsi="Times New Roman"/>
          <w:lang w:val="id-ID"/>
        </w:rPr>
        <w:t>6</w:t>
      </w:r>
      <w:r w:rsidRPr="00DA16C5">
        <w:rPr>
          <w:rFonts w:ascii="Times New Roman" w:hAnsi="Times New Roman"/>
          <w:lang w:val="fi-FI"/>
        </w:rPr>
        <w:t xml:space="preserve"> berturut-turut menggambarkan aluran </w:t>
      </w:r>
      <w:r w:rsidRPr="00DA16C5">
        <w:rPr>
          <w:rFonts w:ascii="Times New Roman" w:hAnsi="Times New Roman"/>
          <w:i/>
          <w:lang w:val="fi-FI"/>
        </w:rPr>
        <w:t>C</w:t>
      </w:r>
      <w:r w:rsidRPr="00DA16C5">
        <w:rPr>
          <w:rFonts w:ascii="Times New Roman" w:hAnsi="Times New Roman"/>
          <w:i/>
          <w:vertAlign w:val="subscript"/>
          <w:lang w:val="fi-FI"/>
        </w:rPr>
        <w:t>inh</w:t>
      </w:r>
      <w:r w:rsidRPr="00DA16C5">
        <w:rPr>
          <w:rFonts w:ascii="Times New Roman" w:hAnsi="Times New Roman"/>
          <w:i/>
          <w:lang w:val="fi-FI"/>
        </w:rPr>
        <w:t xml:space="preserve"> /</w:t>
      </w:r>
      <w:r w:rsidRPr="00DA16C5">
        <w:rPr>
          <w:rFonts w:ascii="Arial" w:hAnsi="Arial" w:cs="Arial"/>
          <w:i/>
        </w:rPr>
        <w:t>θ</w:t>
      </w:r>
      <w:r w:rsidRPr="00DA16C5">
        <w:rPr>
          <w:rFonts w:ascii="Times New Roman" w:hAnsi="Times New Roman"/>
          <w:lang w:val="fi-FI"/>
        </w:rPr>
        <w:t xml:space="preserve"> terhadap </w:t>
      </w:r>
      <w:r w:rsidRPr="00DA16C5">
        <w:rPr>
          <w:rFonts w:ascii="Times New Roman" w:hAnsi="Times New Roman"/>
          <w:i/>
          <w:lang w:val="fi-FI"/>
        </w:rPr>
        <w:t>C</w:t>
      </w:r>
      <w:r w:rsidRPr="00DA16C5">
        <w:rPr>
          <w:rFonts w:ascii="Times New Roman" w:hAnsi="Times New Roman"/>
          <w:i/>
          <w:vertAlign w:val="subscript"/>
          <w:lang w:val="fi-FI"/>
        </w:rPr>
        <w:t>inh</w:t>
      </w:r>
      <w:r w:rsidRPr="00DA16C5">
        <w:rPr>
          <w:rFonts w:ascii="Times New Roman" w:hAnsi="Times New Roman"/>
          <w:lang w:val="fi-FI"/>
        </w:rPr>
        <w:t xml:space="preserve"> dalam air sadah t</w:t>
      </w:r>
      <w:r w:rsidR="00276B33">
        <w:rPr>
          <w:rFonts w:ascii="Times New Roman" w:hAnsi="Times New Roman"/>
          <w:lang w:val="fi-FI"/>
        </w:rPr>
        <w:t>iruan di lingkungan ion klorida</w:t>
      </w:r>
      <w:r w:rsidR="00276B33">
        <w:rPr>
          <w:rFonts w:ascii="Times New Roman" w:hAnsi="Times New Roman"/>
          <w:lang w:val="id-ID"/>
        </w:rPr>
        <w:t xml:space="preserve"> dan</w:t>
      </w:r>
      <w:r w:rsidRPr="00DA16C5">
        <w:rPr>
          <w:rFonts w:ascii="Times New Roman" w:hAnsi="Times New Roman"/>
          <w:lang w:val="fi-FI"/>
        </w:rPr>
        <w:t xml:space="preserve"> ion sulfat yang memberikan suatu garis lurus, dengan nilai koefisien regresi (</w:t>
      </w:r>
      <w:r w:rsidRPr="00DA16C5">
        <w:rPr>
          <w:rFonts w:ascii="Times New Roman" w:hAnsi="Times New Roman"/>
          <w:i/>
          <w:lang w:val="fi-FI"/>
        </w:rPr>
        <w:t>R</w:t>
      </w:r>
      <w:r w:rsidRPr="00DA16C5">
        <w:rPr>
          <w:rFonts w:ascii="Times New Roman" w:hAnsi="Times New Roman"/>
          <w:i/>
          <w:vertAlign w:val="superscript"/>
          <w:lang w:val="fi-FI"/>
        </w:rPr>
        <w:t>2</w:t>
      </w:r>
      <w:r w:rsidRPr="00DA16C5">
        <w:rPr>
          <w:rFonts w:ascii="Times New Roman" w:hAnsi="Times New Roman"/>
          <w:lang w:val="fi-FI"/>
        </w:rPr>
        <w:t xml:space="preserve">) mendekati 1 yang menandakan bahwa adsorpsi tiourea dan simetidin mengikuti isoterm adsorpsi Langmuir.  Konstanta kesetimbangan dari proses adsorpsi  </w:t>
      </w:r>
      <w:r w:rsidRPr="00DA16C5">
        <w:rPr>
          <w:rFonts w:ascii="Times New Roman" w:hAnsi="Times New Roman"/>
          <w:i/>
          <w:lang w:val="fi-FI"/>
        </w:rPr>
        <w:t>k</w:t>
      </w:r>
      <w:r w:rsidRPr="00DA16C5">
        <w:rPr>
          <w:rFonts w:ascii="Times New Roman" w:hAnsi="Times New Roman"/>
          <w:lang w:val="fi-FI"/>
        </w:rPr>
        <w:t xml:space="preserve">, dihitung dari titik potong dengan sumbu  </w:t>
      </w:r>
      <w:r w:rsidRPr="00DA16C5">
        <w:rPr>
          <w:rFonts w:ascii="Times New Roman" w:hAnsi="Times New Roman"/>
          <w:i/>
          <w:lang w:val="fi-FI"/>
        </w:rPr>
        <w:t>C</w:t>
      </w:r>
      <w:r w:rsidRPr="00DA16C5">
        <w:rPr>
          <w:rFonts w:ascii="Times New Roman" w:hAnsi="Times New Roman"/>
          <w:i/>
          <w:vertAlign w:val="subscript"/>
          <w:lang w:val="fi-FI"/>
        </w:rPr>
        <w:t>inh</w:t>
      </w:r>
      <w:r w:rsidRPr="00DA16C5">
        <w:rPr>
          <w:rFonts w:ascii="Times New Roman" w:hAnsi="Times New Roman"/>
          <w:i/>
          <w:lang w:val="fi-FI"/>
        </w:rPr>
        <w:t xml:space="preserve"> /</w:t>
      </w:r>
      <w:r w:rsidRPr="00DA16C5">
        <w:rPr>
          <w:rFonts w:ascii="Arial" w:hAnsi="Arial" w:cs="Arial"/>
          <w:i/>
        </w:rPr>
        <w:t>θ</w:t>
      </w:r>
      <w:r w:rsidRPr="00DA16C5">
        <w:rPr>
          <w:rFonts w:ascii="Arial" w:hAnsi="Arial" w:cs="Arial"/>
          <w:lang w:val="fi-FI"/>
        </w:rPr>
        <w:t xml:space="preserve">.  </w:t>
      </w:r>
      <w:r w:rsidRPr="00DA16C5">
        <w:rPr>
          <w:rFonts w:ascii="Times New Roman" w:hAnsi="Times New Roman"/>
          <w:lang w:val="fi-FI"/>
        </w:rPr>
        <w:t xml:space="preserve">Harga </w:t>
      </w:r>
      <w:r w:rsidRPr="00DA16C5">
        <w:rPr>
          <w:rFonts w:ascii="Times New Roman" w:hAnsi="Times New Roman"/>
          <w:i/>
          <w:lang w:val="fi-FI"/>
        </w:rPr>
        <w:t xml:space="preserve">k </w:t>
      </w:r>
      <w:r w:rsidRPr="00DA16C5">
        <w:rPr>
          <w:rFonts w:ascii="Times New Roman" w:hAnsi="Times New Roman"/>
          <w:lang w:val="fi-FI"/>
        </w:rPr>
        <w:t xml:space="preserve"> dihubungkan dengan energi bebas adsorpsi  </w:t>
      </w:r>
      <w:r w:rsidRPr="00DA16C5">
        <w:rPr>
          <w:rFonts w:ascii="Arial" w:hAnsi="Arial" w:cs="Arial"/>
          <w:i/>
        </w:rPr>
        <w:t>Δ</w:t>
      </w:r>
      <w:r w:rsidRPr="00DA16C5">
        <w:rPr>
          <w:rFonts w:ascii="Times New Roman" w:hAnsi="Times New Roman"/>
          <w:i/>
          <w:lang w:val="fi-FI"/>
        </w:rPr>
        <w:t>G</w:t>
      </w:r>
      <w:r w:rsidRPr="00DA16C5">
        <w:rPr>
          <w:rFonts w:ascii="Times New Roman" w:hAnsi="Times New Roman"/>
          <w:i/>
          <w:vertAlign w:val="subscript"/>
          <w:lang w:val="fi-FI"/>
        </w:rPr>
        <w:t>ads</w:t>
      </w:r>
      <w:r w:rsidRPr="00DA16C5">
        <w:rPr>
          <w:rFonts w:ascii="Times New Roman" w:hAnsi="Times New Roman"/>
          <w:i/>
          <w:lang w:val="fi-FI"/>
        </w:rPr>
        <w:t>,</w:t>
      </w:r>
      <w:r w:rsidRPr="00DA16C5">
        <w:rPr>
          <w:rFonts w:ascii="Times New Roman" w:hAnsi="Times New Roman"/>
          <w:lang w:val="fi-FI"/>
        </w:rPr>
        <w:t xml:space="preserve"> melalui persamaan (V.</w:t>
      </w:r>
      <w:r w:rsidR="00276B33">
        <w:rPr>
          <w:rFonts w:ascii="Times New Roman" w:hAnsi="Times New Roman"/>
          <w:lang w:val="id-ID"/>
        </w:rPr>
        <w:t>5</w:t>
      </w:r>
      <w:r w:rsidRPr="00DA16C5">
        <w:rPr>
          <w:rFonts w:ascii="Times New Roman" w:hAnsi="Times New Roman"/>
          <w:lang w:val="fi-FI"/>
        </w:rPr>
        <w:t>) :</w:t>
      </w:r>
    </w:p>
    <w:p w:rsidR="00276B33" w:rsidRPr="00276B33" w:rsidRDefault="00DA16C5" w:rsidP="00276B33">
      <w:pPr>
        <w:rPr>
          <w:rFonts w:ascii="Times New Roman" w:hAnsi="Times New Roman"/>
          <w:lang w:val="fi-FI"/>
        </w:rPr>
      </w:pPr>
      <w:r w:rsidRPr="00DA16C5">
        <w:rPr>
          <w:rFonts w:ascii="Times New Roman" w:hAnsi="Times New Roman"/>
          <w:lang w:val="fi-FI"/>
        </w:rPr>
        <w:lastRenderedPageBreak/>
        <w:t xml:space="preserve">                     </w:t>
      </w:r>
      <w:r w:rsidRPr="00DA16C5">
        <w:rPr>
          <w:rFonts w:ascii="Times New Roman" w:hAnsi="Times New Roman"/>
          <w:position w:val="-32"/>
        </w:rPr>
        <w:object w:dxaOrig="2340" w:dyaOrig="760">
          <v:shape id="_x0000_i1031" type="#_x0000_t75" style="width:117.15pt;height:38.15pt" o:ole="">
            <v:imagedata r:id="rId31" o:title=""/>
          </v:shape>
          <o:OLEObject Type="Embed" ProgID="Equation.3" ShapeID="_x0000_i1031" DrawAspect="Content" ObjectID="_1477039341" r:id="rId32"/>
        </w:object>
      </w:r>
      <w:r w:rsidRPr="00DA16C5">
        <w:rPr>
          <w:rFonts w:ascii="Times New Roman" w:hAnsi="Times New Roman"/>
        </w:rPr>
        <w:t xml:space="preserve">  </w:t>
      </w:r>
      <w:r w:rsidR="00276B33">
        <w:rPr>
          <w:rFonts w:ascii="Times New Roman" w:hAnsi="Times New Roman"/>
          <w:lang w:val="id-ID"/>
        </w:rPr>
        <w:t xml:space="preserve">                              </w:t>
      </w:r>
      <w:r w:rsidR="00276B33" w:rsidRPr="00DA16C5">
        <w:rPr>
          <w:rFonts w:ascii="Times New Roman" w:hAnsi="Times New Roman"/>
        </w:rPr>
        <w:t>(V.</w:t>
      </w:r>
      <w:r w:rsidR="00276B33">
        <w:rPr>
          <w:rFonts w:ascii="Times New Roman" w:hAnsi="Times New Roman"/>
          <w:lang w:val="id-ID"/>
        </w:rPr>
        <w:t>5</w:t>
      </w:r>
      <w:r w:rsidR="00276B33" w:rsidRPr="00DA16C5">
        <w:rPr>
          <w:rFonts w:ascii="Times New Roman" w:hAnsi="Times New Roman"/>
        </w:rPr>
        <w:t>)</w:t>
      </w:r>
    </w:p>
    <w:p w:rsidR="00DA16C5" w:rsidRPr="00DA16C5" w:rsidRDefault="00DA16C5" w:rsidP="00DA16C5">
      <w:pPr>
        <w:jc w:val="center"/>
        <w:rPr>
          <w:rFonts w:ascii="Times New Roman" w:hAnsi="Times New Roman"/>
        </w:rPr>
      </w:pPr>
      <w:r w:rsidRPr="00DA16C5">
        <w:rPr>
          <w:rFonts w:ascii="Times New Roman" w:hAnsi="Times New Roman"/>
        </w:rPr>
        <w:t xml:space="preserve">                              </w:t>
      </w:r>
    </w:p>
    <w:p w:rsidR="00DA16C5" w:rsidRPr="00DA16C5" w:rsidRDefault="00DA16C5" w:rsidP="00DA16C5">
      <w:pPr>
        <w:spacing w:line="360" w:lineRule="auto"/>
        <w:jc w:val="center"/>
        <w:rPr>
          <w:rFonts w:ascii="Times New Roman" w:hAnsi="Times New Roman"/>
        </w:rPr>
      </w:pPr>
      <w:r>
        <w:rPr>
          <w:rFonts w:ascii="Times New Roman" w:hAnsi="Times New Roman"/>
          <w:noProof/>
          <w:lang w:val="id-ID" w:eastAsia="id-ID"/>
        </w:rPr>
        <w:drawing>
          <wp:inline distT="0" distB="0" distL="0" distR="0">
            <wp:extent cx="3486150" cy="2019300"/>
            <wp:effectExtent l="0" t="0" r="0"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33"/>
                    <a:srcRect/>
                    <a:stretch>
                      <a:fillRect/>
                    </a:stretch>
                  </pic:blipFill>
                  <pic:spPr bwMode="auto">
                    <a:xfrm>
                      <a:off x="0" y="0"/>
                      <a:ext cx="3486150" cy="2019300"/>
                    </a:xfrm>
                    <a:prstGeom prst="rect">
                      <a:avLst/>
                    </a:prstGeom>
                    <a:noFill/>
                    <a:ln w="9525">
                      <a:noFill/>
                      <a:miter lim="800000"/>
                      <a:headEnd/>
                      <a:tailEnd/>
                    </a:ln>
                  </pic:spPr>
                </pic:pic>
              </a:graphicData>
            </a:graphic>
          </wp:inline>
        </w:drawing>
      </w:r>
    </w:p>
    <w:p w:rsidR="00DA16C5" w:rsidRDefault="00DA16C5" w:rsidP="00DA16C5">
      <w:pPr>
        <w:rPr>
          <w:rFonts w:ascii="Times New Roman" w:hAnsi="Times New Roman"/>
          <w:lang w:val="id-ID"/>
        </w:rPr>
      </w:pPr>
      <w:r w:rsidRPr="00DA16C5">
        <w:rPr>
          <w:rFonts w:ascii="Times New Roman" w:hAnsi="Times New Roman"/>
          <w:b/>
        </w:rPr>
        <w:t>Gambar V.</w:t>
      </w:r>
      <w:r w:rsidR="00276B33">
        <w:rPr>
          <w:rFonts w:ascii="Times New Roman" w:hAnsi="Times New Roman"/>
          <w:b/>
          <w:lang w:val="id-ID"/>
        </w:rPr>
        <w:t>5</w:t>
      </w:r>
      <w:r w:rsidRPr="00DA16C5">
        <w:rPr>
          <w:rFonts w:ascii="Times New Roman" w:hAnsi="Times New Roman"/>
          <w:b/>
        </w:rPr>
        <w:t xml:space="preserve"> </w:t>
      </w:r>
      <w:r w:rsidRPr="00DA16C5">
        <w:rPr>
          <w:rFonts w:ascii="Times New Roman" w:hAnsi="Times New Roman"/>
        </w:rPr>
        <w:t xml:space="preserve">Model isoterm adsorpsi Langmuir untuk tiourea dan </w:t>
      </w:r>
      <w:proofErr w:type="gramStart"/>
      <w:r w:rsidRPr="00DA16C5">
        <w:rPr>
          <w:rFonts w:ascii="Times New Roman" w:hAnsi="Times New Roman"/>
        </w:rPr>
        <w:t>simetidin  dalam</w:t>
      </w:r>
      <w:proofErr w:type="gramEnd"/>
      <w:r w:rsidRPr="00DA16C5">
        <w:rPr>
          <w:rFonts w:ascii="Times New Roman" w:hAnsi="Times New Roman"/>
        </w:rPr>
        <w:t xml:space="preserve"> air sadah tiruan yang mengandung 42,5 ppm ion klorida   </w:t>
      </w:r>
      <w:r w:rsidRPr="00DA16C5">
        <w:rPr>
          <w:rFonts w:ascii="Times New Roman" w:hAnsi="Times New Roman"/>
          <w:lang w:val="fi-FI"/>
        </w:rPr>
        <w:t>pada suhu 25 ºC</w:t>
      </w:r>
    </w:p>
    <w:p w:rsidR="00075D18" w:rsidRPr="00075D18" w:rsidRDefault="00075D18" w:rsidP="00DA16C5">
      <w:pPr>
        <w:rPr>
          <w:rFonts w:ascii="Times New Roman" w:hAnsi="Times New Roman"/>
          <w:lang w:val="id-ID"/>
        </w:rPr>
      </w:pPr>
    </w:p>
    <w:p w:rsidR="00DA16C5" w:rsidRPr="00DA16C5" w:rsidRDefault="00DA16C5" w:rsidP="00DA16C5">
      <w:pPr>
        <w:spacing w:line="360" w:lineRule="auto"/>
        <w:jc w:val="both"/>
        <w:rPr>
          <w:rFonts w:ascii="Times New Roman" w:hAnsi="Times New Roman"/>
          <w:lang w:val="fi-FI"/>
        </w:rPr>
      </w:pPr>
      <w:r w:rsidRPr="00DA16C5">
        <w:rPr>
          <w:rFonts w:ascii="Times New Roman" w:hAnsi="Times New Roman"/>
          <w:lang w:val="fi-FI"/>
        </w:rPr>
        <w:t>nilai 55,5 adalah konsentrasi molar air dalam larutan.  Parameter termodinamika untuk proses adsorpsi dari isoterm adsorpsi Langmuir untuk inhibitor dalam air sadah tiruan di lingkungan ion klorida diberikan pada Tabel V.4.</w:t>
      </w:r>
    </w:p>
    <w:p w:rsidR="00DA16C5" w:rsidRDefault="00DA16C5" w:rsidP="00DA16C5">
      <w:pPr>
        <w:spacing w:line="360" w:lineRule="auto"/>
        <w:jc w:val="both"/>
        <w:rPr>
          <w:rFonts w:ascii="Times New Roman" w:hAnsi="Times New Roman"/>
          <w:lang w:val="id-ID"/>
        </w:rPr>
      </w:pPr>
    </w:p>
    <w:p w:rsidR="00130FA1" w:rsidRDefault="00130FA1" w:rsidP="00DA16C5">
      <w:pPr>
        <w:spacing w:line="360" w:lineRule="auto"/>
        <w:jc w:val="both"/>
        <w:rPr>
          <w:rFonts w:ascii="Times New Roman" w:hAnsi="Times New Roman"/>
          <w:lang w:val="id-ID"/>
        </w:rPr>
      </w:pPr>
    </w:p>
    <w:p w:rsidR="00130FA1" w:rsidRDefault="00130FA1" w:rsidP="00DA16C5">
      <w:pPr>
        <w:spacing w:line="360" w:lineRule="auto"/>
        <w:jc w:val="both"/>
        <w:rPr>
          <w:rFonts w:ascii="Times New Roman" w:hAnsi="Times New Roman"/>
          <w:lang w:val="id-ID"/>
        </w:rPr>
      </w:pPr>
    </w:p>
    <w:p w:rsidR="00130FA1" w:rsidRPr="00130FA1" w:rsidRDefault="00130FA1" w:rsidP="00DA16C5">
      <w:pPr>
        <w:spacing w:line="360" w:lineRule="auto"/>
        <w:jc w:val="both"/>
        <w:rPr>
          <w:rFonts w:ascii="Times New Roman" w:hAnsi="Times New Roman"/>
          <w:lang w:val="id-ID"/>
        </w:rPr>
      </w:pPr>
    </w:p>
    <w:p w:rsidR="00DA16C5" w:rsidRPr="00DA16C5" w:rsidRDefault="00DA16C5" w:rsidP="00075D18">
      <w:pPr>
        <w:jc w:val="both"/>
        <w:rPr>
          <w:rFonts w:ascii="Times New Roman" w:hAnsi="Times New Roman"/>
        </w:rPr>
      </w:pPr>
      <w:r w:rsidRPr="00DA16C5">
        <w:rPr>
          <w:rFonts w:ascii="Times New Roman" w:hAnsi="Times New Roman"/>
          <w:b/>
        </w:rPr>
        <w:lastRenderedPageBreak/>
        <w:t xml:space="preserve">Tabel </w:t>
      </w:r>
      <w:proofErr w:type="gramStart"/>
      <w:r w:rsidRPr="00DA16C5">
        <w:rPr>
          <w:rFonts w:ascii="Times New Roman" w:hAnsi="Times New Roman"/>
          <w:b/>
        </w:rPr>
        <w:t>V.</w:t>
      </w:r>
      <w:r w:rsidR="00075D18">
        <w:rPr>
          <w:rFonts w:ascii="Times New Roman" w:hAnsi="Times New Roman"/>
          <w:b/>
          <w:lang w:val="id-ID"/>
        </w:rPr>
        <w:t>3</w:t>
      </w:r>
      <w:r w:rsidRPr="00DA16C5">
        <w:rPr>
          <w:rFonts w:ascii="Times New Roman" w:hAnsi="Times New Roman"/>
          <w:b/>
        </w:rPr>
        <w:t xml:space="preserve">  </w:t>
      </w:r>
      <w:r w:rsidRPr="00DA16C5">
        <w:rPr>
          <w:rFonts w:ascii="Times New Roman" w:hAnsi="Times New Roman"/>
        </w:rPr>
        <w:t>Parameter</w:t>
      </w:r>
      <w:proofErr w:type="gramEnd"/>
      <w:r w:rsidRPr="00DA16C5">
        <w:rPr>
          <w:rFonts w:ascii="Times New Roman" w:hAnsi="Times New Roman"/>
        </w:rPr>
        <w:t xml:space="preserve"> termodinamika untuk adsorpsi tiourea </w:t>
      </w:r>
      <w:r w:rsidR="00075D18">
        <w:rPr>
          <w:rFonts w:ascii="Times New Roman" w:hAnsi="Times New Roman"/>
        </w:rPr>
        <w:t>dan simetidin</w:t>
      </w:r>
      <w:r w:rsidR="00075D18">
        <w:rPr>
          <w:rFonts w:ascii="Times New Roman" w:hAnsi="Times New Roman"/>
          <w:lang w:val="id-ID"/>
        </w:rPr>
        <w:t xml:space="preserve"> </w:t>
      </w:r>
      <w:r w:rsidRPr="00DA16C5">
        <w:rPr>
          <w:rFonts w:ascii="Times New Roman" w:hAnsi="Times New Roman"/>
        </w:rPr>
        <w:t>dalam air sa</w:t>
      </w:r>
      <w:r w:rsidR="00075D18">
        <w:rPr>
          <w:rFonts w:ascii="Times New Roman" w:hAnsi="Times New Roman"/>
        </w:rPr>
        <w:t>dah tiruan yang mengandung 42,</w:t>
      </w:r>
      <w:r w:rsidR="00075D18">
        <w:rPr>
          <w:rFonts w:ascii="Times New Roman" w:hAnsi="Times New Roman"/>
          <w:lang w:val="id-ID"/>
        </w:rPr>
        <w:t xml:space="preserve">5 </w:t>
      </w:r>
      <w:r w:rsidR="00075D18">
        <w:rPr>
          <w:rFonts w:ascii="Times New Roman" w:hAnsi="Times New Roman"/>
        </w:rPr>
        <w:t xml:space="preserve">ppm  ion klorida </w:t>
      </w:r>
      <w:r w:rsidRPr="00DA16C5">
        <w:rPr>
          <w:rFonts w:ascii="Times New Roman" w:hAnsi="Times New Roman"/>
        </w:rPr>
        <w:t>pada suhu 25 ºC</w:t>
      </w:r>
    </w:p>
    <w:p w:rsidR="00DA16C5" w:rsidRPr="00DA16C5" w:rsidRDefault="00DA16C5" w:rsidP="00DA16C5">
      <w:pPr>
        <w:rPr>
          <w:rFonts w:ascii="Times New Roman" w:hAnsi="Times New Roman"/>
          <w:b/>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368"/>
        <w:gridCol w:w="1315"/>
        <w:gridCol w:w="1472"/>
      </w:tblGrid>
      <w:tr w:rsidR="00DA16C5" w:rsidRPr="00DA16C5" w:rsidTr="009C03AC">
        <w:trPr>
          <w:trHeight w:val="290"/>
        </w:trPr>
        <w:tc>
          <w:tcPr>
            <w:tcW w:w="1763" w:type="dxa"/>
          </w:tcPr>
          <w:p w:rsidR="00DA16C5" w:rsidRPr="00DA16C5" w:rsidRDefault="00DA16C5" w:rsidP="00DA16C5">
            <w:pPr>
              <w:ind w:left="187" w:hanging="187"/>
              <w:jc w:val="center"/>
              <w:rPr>
                <w:rFonts w:ascii="Times New Roman" w:hAnsi="Times New Roman"/>
              </w:rPr>
            </w:pPr>
            <w:r w:rsidRPr="00DA16C5">
              <w:rPr>
                <w:rFonts w:ascii="Times New Roman" w:hAnsi="Times New Roman"/>
              </w:rPr>
              <w:t>Inhibitor</w:t>
            </w:r>
          </w:p>
        </w:tc>
        <w:tc>
          <w:tcPr>
            <w:tcW w:w="1763" w:type="dxa"/>
          </w:tcPr>
          <w:p w:rsidR="00DA16C5" w:rsidRPr="00DA16C5" w:rsidRDefault="00DA16C5" w:rsidP="00DA16C5">
            <w:pPr>
              <w:jc w:val="center"/>
              <w:rPr>
                <w:rFonts w:ascii="Times New Roman" w:hAnsi="Times New Roman"/>
              </w:rPr>
            </w:pPr>
            <w:r w:rsidRPr="00DA16C5">
              <w:rPr>
                <w:rFonts w:ascii="Times New Roman" w:hAnsi="Times New Roman"/>
                <w:i/>
              </w:rPr>
              <w:t>K</w:t>
            </w:r>
            <w:r w:rsidRPr="00DA16C5">
              <w:rPr>
                <w:rFonts w:ascii="Times New Roman" w:hAnsi="Times New Roman"/>
              </w:rPr>
              <w:t xml:space="preserve"> (M</w:t>
            </w:r>
            <w:r w:rsidRPr="00DA16C5">
              <w:rPr>
                <w:rFonts w:ascii="Times New Roman" w:hAnsi="Times New Roman"/>
                <w:vertAlign w:val="superscript"/>
              </w:rPr>
              <w:t>-1</w:t>
            </w:r>
            <w:r w:rsidRPr="00DA16C5">
              <w:rPr>
                <w:rFonts w:ascii="Times New Roman" w:hAnsi="Times New Roman"/>
              </w:rPr>
              <w:t>)</w:t>
            </w:r>
          </w:p>
        </w:tc>
        <w:tc>
          <w:tcPr>
            <w:tcW w:w="1764" w:type="dxa"/>
          </w:tcPr>
          <w:p w:rsidR="00DA16C5" w:rsidRPr="00DA16C5" w:rsidRDefault="00DA16C5" w:rsidP="00DA16C5">
            <w:pPr>
              <w:jc w:val="center"/>
              <w:rPr>
                <w:rFonts w:ascii="Times New Roman" w:hAnsi="Times New Roman"/>
                <w:i/>
              </w:rPr>
            </w:pPr>
            <w:r w:rsidRPr="00DA16C5">
              <w:rPr>
                <w:rFonts w:ascii="Times New Roman" w:hAnsi="Times New Roman"/>
                <w:i/>
              </w:rPr>
              <w:t>R</w:t>
            </w:r>
            <w:r w:rsidRPr="00DA16C5">
              <w:rPr>
                <w:rFonts w:ascii="Times New Roman" w:hAnsi="Times New Roman"/>
                <w:i/>
                <w:vertAlign w:val="superscript"/>
              </w:rPr>
              <w:t>2</w:t>
            </w:r>
          </w:p>
        </w:tc>
        <w:tc>
          <w:tcPr>
            <w:tcW w:w="1764" w:type="dxa"/>
          </w:tcPr>
          <w:p w:rsidR="00DA16C5" w:rsidRPr="00DA16C5" w:rsidRDefault="00DA16C5" w:rsidP="00DA16C5">
            <w:pPr>
              <w:jc w:val="center"/>
              <w:rPr>
                <w:rFonts w:ascii="Times New Roman" w:hAnsi="Times New Roman"/>
              </w:rPr>
            </w:pPr>
            <w:r w:rsidRPr="00DA16C5">
              <w:rPr>
                <w:rFonts w:ascii="Times New Roman" w:hAnsi="Times New Roman"/>
                <w:i/>
              </w:rPr>
              <w:t>ΔG</w:t>
            </w:r>
            <w:r w:rsidRPr="00DA16C5">
              <w:rPr>
                <w:rFonts w:ascii="Times New Roman" w:hAnsi="Times New Roman"/>
                <w:i/>
                <w:vertAlign w:val="subscript"/>
              </w:rPr>
              <w:t>ads</w:t>
            </w:r>
            <w:r w:rsidRPr="00DA16C5">
              <w:rPr>
                <w:rFonts w:ascii="Times New Roman" w:hAnsi="Times New Roman"/>
              </w:rPr>
              <w:t xml:space="preserve"> (kJ/mol)</w:t>
            </w:r>
          </w:p>
        </w:tc>
      </w:tr>
      <w:tr w:rsidR="00DA16C5" w:rsidRPr="00DA16C5" w:rsidTr="009C03AC">
        <w:trPr>
          <w:trHeight w:val="290"/>
        </w:trPr>
        <w:tc>
          <w:tcPr>
            <w:tcW w:w="1763" w:type="dxa"/>
          </w:tcPr>
          <w:p w:rsidR="00DA16C5" w:rsidRPr="00DA16C5" w:rsidRDefault="00DA16C5" w:rsidP="00DA16C5">
            <w:pPr>
              <w:ind w:left="187" w:hanging="187"/>
              <w:jc w:val="center"/>
              <w:rPr>
                <w:rFonts w:ascii="Times New Roman" w:hAnsi="Times New Roman"/>
              </w:rPr>
            </w:pPr>
            <w:r w:rsidRPr="00DA16C5">
              <w:rPr>
                <w:rFonts w:ascii="Times New Roman" w:hAnsi="Times New Roman"/>
              </w:rPr>
              <w:t>Tiourea</w:t>
            </w:r>
          </w:p>
        </w:tc>
        <w:tc>
          <w:tcPr>
            <w:tcW w:w="1763" w:type="dxa"/>
          </w:tcPr>
          <w:p w:rsidR="00DA16C5" w:rsidRPr="00DA16C5" w:rsidRDefault="00DA16C5" w:rsidP="00DA16C5">
            <w:pPr>
              <w:jc w:val="center"/>
              <w:rPr>
                <w:rFonts w:ascii="Times New Roman" w:hAnsi="Times New Roman"/>
              </w:rPr>
            </w:pPr>
            <w:r w:rsidRPr="00DA16C5">
              <w:rPr>
                <w:rFonts w:ascii="Times New Roman" w:hAnsi="Times New Roman"/>
              </w:rPr>
              <w:t>7,39 × 10</w:t>
            </w:r>
            <w:r w:rsidRPr="00DA16C5">
              <w:rPr>
                <w:rFonts w:ascii="Times New Roman" w:hAnsi="Times New Roman"/>
                <w:vertAlign w:val="superscript"/>
              </w:rPr>
              <w:t>4</w:t>
            </w:r>
          </w:p>
        </w:tc>
        <w:tc>
          <w:tcPr>
            <w:tcW w:w="1764" w:type="dxa"/>
          </w:tcPr>
          <w:p w:rsidR="00DA16C5" w:rsidRPr="00DA16C5" w:rsidRDefault="00DA16C5" w:rsidP="00DA16C5">
            <w:pPr>
              <w:jc w:val="center"/>
              <w:rPr>
                <w:rFonts w:ascii="Times New Roman" w:hAnsi="Times New Roman"/>
              </w:rPr>
            </w:pPr>
            <w:r w:rsidRPr="00DA16C5">
              <w:rPr>
                <w:rFonts w:ascii="Times New Roman" w:hAnsi="Times New Roman"/>
              </w:rPr>
              <w:t>0,99</w:t>
            </w:r>
          </w:p>
        </w:tc>
        <w:tc>
          <w:tcPr>
            <w:tcW w:w="1764" w:type="dxa"/>
          </w:tcPr>
          <w:p w:rsidR="00DA16C5" w:rsidRPr="00DA16C5" w:rsidRDefault="00DA16C5" w:rsidP="00DA16C5">
            <w:pPr>
              <w:jc w:val="center"/>
              <w:rPr>
                <w:rFonts w:ascii="Times New Roman" w:hAnsi="Times New Roman"/>
              </w:rPr>
            </w:pPr>
            <w:r w:rsidRPr="00DA16C5">
              <w:rPr>
                <w:rFonts w:ascii="Times New Roman" w:hAnsi="Times New Roman"/>
              </w:rPr>
              <w:t>-37,73</w:t>
            </w:r>
          </w:p>
        </w:tc>
      </w:tr>
      <w:tr w:rsidR="00DA16C5" w:rsidRPr="00DA16C5" w:rsidTr="009C03AC">
        <w:trPr>
          <w:trHeight w:val="290"/>
        </w:trPr>
        <w:tc>
          <w:tcPr>
            <w:tcW w:w="1763" w:type="dxa"/>
          </w:tcPr>
          <w:p w:rsidR="00DA16C5" w:rsidRPr="00DA16C5" w:rsidRDefault="00DA16C5" w:rsidP="00DA16C5">
            <w:pPr>
              <w:jc w:val="center"/>
              <w:rPr>
                <w:rFonts w:ascii="Times New Roman" w:hAnsi="Times New Roman"/>
              </w:rPr>
            </w:pPr>
            <w:r w:rsidRPr="00DA16C5">
              <w:rPr>
                <w:rFonts w:ascii="Times New Roman" w:hAnsi="Times New Roman"/>
              </w:rPr>
              <w:t>Simetidin</w:t>
            </w:r>
          </w:p>
        </w:tc>
        <w:tc>
          <w:tcPr>
            <w:tcW w:w="1763" w:type="dxa"/>
          </w:tcPr>
          <w:p w:rsidR="00DA16C5" w:rsidRPr="00DA16C5" w:rsidRDefault="00DA16C5" w:rsidP="00DA16C5">
            <w:pPr>
              <w:jc w:val="center"/>
              <w:rPr>
                <w:rFonts w:ascii="Times New Roman" w:hAnsi="Times New Roman"/>
              </w:rPr>
            </w:pPr>
            <w:r w:rsidRPr="00DA16C5">
              <w:rPr>
                <w:rFonts w:ascii="Times New Roman" w:hAnsi="Times New Roman"/>
              </w:rPr>
              <w:t>7,35× 10</w:t>
            </w:r>
            <w:r w:rsidRPr="00DA16C5">
              <w:rPr>
                <w:rFonts w:ascii="Times New Roman" w:hAnsi="Times New Roman"/>
                <w:vertAlign w:val="superscript"/>
              </w:rPr>
              <w:t>4</w:t>
            </w:r>
          </w:p>
        </w:tc>
        <w:tc>
          <w:tcPr>
            <w:tcW w:w="1764" w:type="dxa"/>
          </w:tcPr>
          <w:p w:rsidR="00DA16C5" w:rsidRPr="00DA16C5" w:rsidRDefault="00DA16C5" w:rsidP="00DA16C5">
            <w:pPr>
              <w:jc w:val="center"/>
              <w:rPr>
                <w:rFonts w:ascii="Times New Roman" w:hAnsi="Times New Roman"/>
              </w:rPr>
            </w:pPr>
            <w:r w:rsidRPr="00DA16C5">
              <w:rPr>
                <w:rFonts w:ascii="Times New Roman" w:hAnsi="Times New Roman"/>
              </w:rPr>
              <w:t>0,99</w:t>
            </w:r>
          </w:p>
        </w:tc>
        <w:tc>
          <w:tcPr>
            <w:tcW w:w="1764" w:type="dxa"/>
          </w:tcPr>
          <w:p w:rsidR="00DA16C5" w:rsidRPr="00DA16C5" w:rsidRDefault="00DA16C5" w:rsidP="00DA16C5">
            <w:pPr>
              <w:jc w:val="center"/>
              <w:rPr>
                <w:rFonts w:ascii="Times New Roman" w:hAnsi="Times New Roman"/>
              </w:rPr>
            </w:pPr>
            <w:r w:rsidRPr="00DA16C5">
              <w:rPr>
                <w:rFonts w:ascii="Times New Roman" w:hAnsi="Times New Roman"/>
              </w:rPr>
              <w:t>-37,71</w:t>
            </w:r>
          </w:p>
        </w:tc>
      </w:tr>
    </w:tbl>
    <w:p w:rsidR="00DA16C5" w:rsidRPr="00DA16C5" w:rsidRDefault="00DA16C5" w:rsidP="00DA16C5">
      <w:pPr>
        <w:rPr>
          <w:rFonts w:ascii="Times New Roman" w:hAnsi="Times New Roman"/>
        </w:rPr>
      </w:pPr>
    </w:p>
    <w:p w:rsidR="00DA16C5" w:rsidRPr="00DA16C5" w:rsidRDefault="00DA16C5" w:rsidP="00DA16C5">
      <w:pPr>
        <w:rPr>
          <w:rFonts w:ascii="Times New Roman" w:hAnsi="Times New Roman"/>
        </w:rPr>
      </w:pPr>
    </w:p>
    <w:p w:rsidR="00DA16C5" w:rsidRPr="00DA16C5" w:rsidRDefault="00DA16C5" w:rsidP="00DA16C5">
      <w:pPr>
        <w:jc w:val="center"/>
        <w:rPr>
          <w:rFonts w:ascii="Times New Roman" w:hAnsi="Times New Roman"/>
        </w:rPr>
      </w:pPr>
      <w:r w:rsidRPr="00DA16C5">
        <w:rPr>
          <w:rFonts w:ascii="Times New Roman" w:hAnsi="Times New Roman"/>
        </w:rPr>
        <w:t xml:space="preserve"> </w:t>
      </w:r>
      <w:r>
        <w:rPr>
          <w:rFonts w:ascii="Times New Roman" w:hAnsi="Times New Roman"/>
          <w:noProof/>
          <w:lang w:val="id-ID" w:eastAsia="id-ID"/>
        </w:rPr>
        <w:drawing>
          <wp:inline distT="0" distB="0" distL="0" distR="0">
            <wp:extent cx="3822192" cy="1924398"/>
            <wp:effectExtent l="0" t="0" r="0"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34"/>
                    <a:srcRect/>
                    <a:stretch>
                      <a:fillRect/>
                    </a:stretch>
                  </pic:blipFill>
                  <pic:spPr bwMode="auto">
                    <a:xfrm>
                      <a:off x="0" y="0"/>
                      <a:ext cx="3824677" cy="1925649"/>
                    </a:xfrm>
                    <a:prstGeom prst="rect">
                      <a:avLst/>
                    </a:prstGeom>
                    <a:noFill/>
                    <a:ln w="9525">
                      <a:noFill/>
                      <a:miter lim="800000"/>
                      <a:headEnd/>
                      <a:tailEnd/>
                    </a:ln>
                  </pic:spPr>
                </pic:pic>
              </a:graphicData>
            </a:graphic>
          </wp:inline>
        </w:drawing>
      </w:r>
    </w:p>
    <w:p w:rsidR="00DA16C5" w:rsidRPr="00DA16C5" w:rsidRDefault="00DA16C5" w:rsidP="00DA16C5">
      <w:pPr>
        <w:jc w:val="center"/>
        <w:rPr>
          <w:rFonts w:ascii="Times New Roman" w:hAnsi="Times New Roman"/>
        </w:rPr>
      </w:pPr>
    </w:p>
    <w:p w:rsidR="00DA16C5" w:rsidRPr="00DA16C5" w:rsidRDefault="00DA16C5" w:rsidP="002F467D">
      <w:pPr>
        <w:jc w:val="both"/>
        <w:rPr>
          <w:rFonts w:ascii="Times New Roman" w:hAnsi="Times New Roman"/>
        </w:rPr>
      </w:pPr>
      <w:r w:rsidRPr="00DA16C5">
        <w:rPr>
          <w:rFonts w:ascii="Times New Roman" w:hAnsi="Times New Roman"/>
          <w:b/>
        </w:rPr>
        <w:t xml:space="preserve">Gambar </w:t>
      </w:r>
      <w:proofErr w:type="gramStart"/>
      <w:r w:rsidRPr="00DA16C5">
        <w:rPr>
          <w:rFonts w:ascii="Times New Roman" w:hAnsi="Times New Roman"/>
          <w:b/>
        </w:rPr>
        <w:t>V.</w:t>
      </w:r>
      <w:r w:rsidR="002F467D">
        <w:rPr>
          <w:rFonts w:ascii="Times New Roman" w:hAnsi="Times New Roman"/>
          <w:b/>
          <w:lang w:val="id-ID"/>
        </w:rPr>
        <w:t>6</w:t>
      </w:r>
      <w:r w:rsidRPr="00DA16C5">
        <w:rPr>
          <w:rFonts w:ascii="Times New Roman" w:hAnsi="Times New Roman"/>
          <w:b/>
        </w:rPr>
        <w:t xml:space="preserve">  </w:t>
      </w:r>
      <w:r w:rsidRPr="00DA16C5">
        <w:rPr>
          <w:rFonts w:ascii="Times New Roman" w:hAnsi="Times New Roman"/>
        </w:rPr>
        <w:t>Model</w:t>
      </w:r>
      <w:proofErr w:type="gramEnd"/>
      <w:r w:rsidRPr="00DA16C5">
        <w:rPr>
          <w:rFonts w:ascii="Times New Roman" w:hAnsi="Times New Roman"/>
        </w:rPr>
        <w:t xml:space="preserve"> isoterm adsorpsi Langmuir untuk tiourea dan simetidin dalam air sadah tiruan yan</w:t>
      </w:r>
      <w:r w:rsidR="002F467D">
        <w:rPr>
          <w:rFonts w:ascii="Times New Roman" w:hAnsi="Times New Roman"/>
        </w:rPr>
        <w:t>g mengandung 5 ppm</w:t>
      </w:r>
      <w:r w:rsidR="002F467D">
        <w:rPr>
          <w:rFonts w:ascii="Times New Roman" w:hAnsi="Times New Roman"/>
          <w:lang w:val="id-ID"/>
        </w:rPr>
        <w:t xml:space="preserve"> </w:t>
      </w:r>
      <w:r w:rsidR="002F467D">
        <w:rPr>
          <w:rFonts w:ascii="Times New Roman" w:hAnsi="Times New Roman"/>
        </w:rPr>
        <w:t xml:space="preserve">ion sulfat </w:t>
      </w:r>
      <w:r w:rsidRPr="00DA16C5">
        <w:rPr>
          <w:rFonts w:ascii="Times New Roman" w:hAnsi="Times New Roman"/>
        </w:rPr>
        <w:t xml:space="preserve">pada suhu 25 </w:t>
      </w:r>
      <w:r w:rsidRPr="00DA16C5">
        <w:rPr>
          <w:rFonts w:ascii="Times New Roman" w:hAnsi="Times New Roman"/>
          <w:vertAlign w:val="superscript"/>
        </w:rPr>
        <w:t>o</w:t>
      </w:r>
      <w:r w:rsidRPr="00DA16C5">
        <w:rPr>
          <w:rFonts w:ascii="Times New Roman" w:hAnsi="Times New Roman"/>
        </w:rPr>
        <w:t xml:space="preserve">C </w:t>
      </w:r>
    </w:p>
    <w:p w:rsidR="00DA16C5" w:rsidRPr="00DA16C5" w:rsidRDefault="00DA16C5" w:rsidP="002F467D">
      <w:pPr>
        <w:jc w:val="both"/>
        <w:rPr>
          <w:rFonts w:ascii="Times New Roman" w:hAnsi="Times New Roman"/>
        </w:rPr>
      </w:pPr>
    </w:p>
    <w:p w:rsidR="00DA16C5" w:rsidRPr="002F467D" w:rsidRDefault="00DA16C5" w:rsidP="00DA16C5">
      <w:pPr>
        <w:spacing w:line="360" w:lineRule="auto"/>
        <w:jc w:val="both"/>
        <w:rPr>
          <w:rFonts w:ascii="Times New Roman" w:hAnsi="Times New Roman"/>
          <w:lang w:val="id-ID"/>
        </w:rPr>
      </w:pPr>
      <w:r w:rsidRPr="00DA16C5">
        <w:rPr>
          <w:rFonts w:ascii="Times New Roman" w:hAnsi="Times New Roman"/>
        </w:rPr>
        <w:t>Parameter termodinamika untuk proses adsorpsi dari isoterm adsorpsi Langmuir untuk inhibitor dalam air sadah tiruan di lingkungan ion sulfat diberikan pada Tabel V.</w:t>
      </w:r>
      <w:r w:rsidR="002F467D">
        <w:rPr>
          <w:rFonts w:ascii="Times New Roman" w:hAnsi="Times New Roman"/>
          <w:lang w:val="id-ID"/>
        </w:rPr>
        <w:t>4.</w:t>
      </w:r>
    </w:p>
    <w:p w:rsidR="00DA16C5" w:rsidRPr="00DA16C5" w:rsidRDefault="00DA16C5" w:rsidP="00DA16C5">
      <w:pPr>
        <w:spacing w:line="360" w:lineRule="auto"/>
        <w:jc w:val="both"/>
        <w:rPr>
          <w:rFonts w:ascii="Times New Roman" w:hAnsi="Times New Roman"/>
        </w:rPr>
      </w:pPr>
    </w:p>
    <w:p w:rsidR="00DA16C5" w:rsidRPr="00DA16C5" w:rsidRDefault="00DA16C5" w:rsidP="002F467D">
      <w:pPr>
        <w:jc w:val="both"/>
        <w:rPr>
          <w:rFonts w:ascii="Times New Roman" w:hAnsi="Times New Roman"/>
        </w:rPr>
      </w:pPr>
      <w:r w:rsidRPr="00DA16C5">
        <w:rPr>
          <w:rFonts w:ascii="Times New Roman" w:hAnsi="Times New Roman"/>
          <w:b/>
        </w:rPr>
        <w:lastRenderedPageBreak/>
        <w:t xml:space="preserve">Tabel </w:t>
      </w:r>
      <w:proofErr w:type="gramStart"/>
      <w:r w:rsidRPr="00DA16C5">
        <w:rPr>
          <w:rFonts w:ascii="Times New Roman" w:hAnsi="Times New Roman"/>
          <w:b/>
        </w:rPr>
        <w:t>V.</w:t>
      </w:r>
      <w:r w:rsidR="002F467D">
        <w:rPr>
          <w:rFonts w:ascii="Times New Roman" w:hAnsi="Times New Roman"/>
          <w:b/>
          <w:lang w:val="id-ID"/>
        </w:rPr>
        <w:t>4</w:t>
      </w:r>
      <w:r w:rsidRPr="00DA16C5">
        <w:rPr>
          <w:rFonts w:ascii="Times New Roman" w:hAnsi="Times New Roman"/>
          <w:b/>
        </w:rPr>
        <w:t xml:space="preserve">  </w:t>
      </w:r>
      <w:r w:rsidRPr="00DA16C5">
        <w:rPr>
          <w:rFonts w:ascii="Times New Roman" w:hAnsi="Times New Roman"/>
        </w:rPr>
        <w:t>Parameter</w:t>
      </w:r>
      <w:proofErr w:type="gramEnd"/>
      <w:r w:rsidRPr="00DA16C5">
        <w:rPr>
          <w:rFonts w:ascii="Times New Roman" w:hAnsi="Times New Roman"/>
        </w:rPr>
        <w:t xml:space="preserve"> termodinamika untuk adsorps</w:t>
      </w:r>
      <w:r w:rsidR="002F467D">
        <w:rPr>
          <w:rFonts w:ascii="Times New Roman" w:hAnsi="Times New Roman"/>
        </w:rPr>
        <w:t>i tiourea dan simetidin</w:t>
      </w:r>
      <w:r w:rsidR="002F467D">
        <w:rPr>
          <w:rFonts w:ascii="Times New Roman" w:hAnsi="Times New Roman"/>
          <w:lang w:val="id-ID"/>
        </w:rPr>
        <w:t xml:space="preserve"> </w:t>
      </w:r>
      <w:r w:rsidRPr="00DA16C5">
        <w:rPr>
          <w:rFonts w:ascii="Times New Roman" w:hAnsi="Times New Roman"/>
        </w:rPr>
        <w:t>dalam air sadah tiruan yang me</w:t>
      </w:r>
      <w:r w:rsidR="002F467D">
        <w:rPr>
          <w:rFonts w:ascii="Times New Roman" w:hAnsi="Times New Roman"/>
        </w:rPr>
        <w:t xml:space="preserve">ngandung 5 ppm ion sulfat pada </w:t>
      </w:r>
      <w:r w:rsidRPr="00DA16C5">
        <w:rPr>
          <w:rFonts w:ascii="Times New Roman" w:hAnsi="Times New Roman"/>
        </w:rPr>
        <w:t>suhu 25 ºC</w:t>
      </w:r>
    </w:p>
    <w:p w:rsidR="00DA16C5" w:rsidRPr="00DA16C5" w:rsidRDefault="00DA16C5" w:rsidP="002F467D">
      <w:pPr>
        <w:jc w:val="both"/>
        <w:rPr>
          <w:rFonts w:ascii="Times New Roman" w:hAnsi="Times New Roman"/>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368"/>
        <w:gridCol w:w="1315"/>
        <w:gridCol w:w="1472"/>
      </w:tblGrid>
      <w:tr w:rsidR="00DA16C5" w:rsidRPr="00DA16C5" w:rsidTr="009C03AC">
        <w:trPr>
          <w:trHeight w:val="290"/>
        </w:trPr>
        <w:tc>
          <w:tcPr>
            <w:tcW w:w="1763" w:type="dxa"/>
          </w:tcPr>
          <w:p w:rsidR="00DA16C5" w:rsidRPr="00DA16C5" w:rsidRDefault="00DA16C5" w:rsidP="00DA16C5">
            <w:pPr>
              <w:ind w:left="187" w:hanging="187"/>
              <w:jc w:val="center"/>
              <w:rPr>
                <w:rFonts w:ascii="Times New Roman" w:hAnsi="Times New Roman"/>
              </w:rPr>
            </w:pPr>
            <w:r w:rsidRPr="00DA16C5">
              <w:rPr>
                <w:rFonts w:ascii="Times New Roman" w:hAnsi="Times New Roman"/>
              </w:rPr>
              <w:t>Inhibitor</w:t>
            </w:r>
          </w:p>
        </w:tc>
        <w:tc>
          <w:tcPr>
            <w:tcW w:w="1763" w:type="dxa"/>
          </w:tcPr>
          <w:p w:rsidR="00DA16C5" w:rsidRPr="00DA16C5" w:rsidRDefault="00DA16C5" w:rsidP="00DA16C5">
            <w:pPr>
              <w:jc w:val="center"/>
              <w:rPr>
                <w:rFonts w:ascii="Times New Roman" w:hAnsi="Times New Roman"/>
              </w:rPr>
            </w:pPr>
            <w:r w:rsidRPr="00DA16C5">
              <w:rPr>
                <w:rFonts w:ascii="Times New Roman" w:hAnsi="Times New Roman"/>
                <w:i/>
              </w:rPr>
              <w:t>K</w:t>
            </w:r>
            <w:r w:rsidRPr="00DA16C5">
              <w:rPr>
                <w:rFonts w:ascii="Times New Roman" w:hAnsi="Times New Roman"/>
              </w:rPr>
              <w:t xml:space="preserve"> (M</w:t>
            </w:r>
            <w:r w:rsidRPr="00DA16C5">
              <w:rPr>
                <w:rFonts w:ascii="Times New Roman" w:hAnsi="Times New Roman"/>
                <w:vertAlign w:val="superscript"/>
              </w:rPr>
              <w:t>-1</w:t>
            </w:r>
            <w:r w:rsidRPr="00DA16C5">
              <w:rPr>
                <w:rFonts w:ascii="Times New Roman" w:hAnsi="Times New Roman"/>
              </w:rPr>
              <w:t>)</w:t>
            </w:r>
          </w:p>
        </w:tc>
        <w:tc>
          <w:tcPr>
            <w:tcW w:w="1764" w:type="dxa"/>
          </w:tcPr>
          <w:p w:rsidR="00DA16C5" w:rsidRPr="00DA16C5" w:rsidRDefault="00DA16C5" w:rsidP="00DA16C5">
            <w:pPr>
              <w:jc w:val="center"/>
              <w:rPr>
                <w:rFonts w:ascii="Times New Roman" w:hAnsi="Times New Roman"/>
                <w:i/>
              </w:rPr>
            </w:pPr>
            <w:r w:rsidRPr="00DA16C5">
              <w:rPr>
                <w:rFonts w:ascii="Times New Roman" w:hAnsi="Times New Roman"/>
                <w:i/>
              </w:rPr>
              <w:t>R</w:t>
            </w:r>
            <w:r w:rsidRPr="00DA16C5">
              <w:rPr>
                <w:rFonts w:ascii="Times New Roman" w:hAnsi="Times New Roman"/>
                <w:i/>
                <w:vertAlign w:val="superscript"/>
              </w:rPr>
              <w:t>2</w:t>
            </w:r>
          </w:p>
        </w:tc>
        <w:tc>
          <w:tcPr>
            <w:tcW w:w="1764" w:type="dxa"/>
          </w:tcPr>
          <w:p w:rsidR="00DA16C5" w:rsidRPr="00DA16C5" w:rsidRDefault="00DA16C5" w:rsidP="00DA16C5">
            <w:pPr>
              <w:jc w:val="center"/>
              <w:rPr>
                <w:rFonts w:ascii="Times New Roman" w:hAnsi="Times New Roman"/>
              </w:rPr>
            </w:pPr>
            <w:r w:rsidRPr="00DA16C5">
              <w:rPr>
                <w:rFonts w:ascii="Times New Roman" w:hAnsi="Times New Roman"/>
                <w:i/>
              </w:rPr>
              <w:t>ΔG</w:t>
            </w:r>
            <w:r w:rsidRPr="00DA16C5">
              <w:rPr>
                <w:rFonts w:ascii="Times New Roman" w:hAnsi="Times New Roman"/>
                <w:i/>
                <w:vertAlign w:val="subscript"/>
              </w:rPr>
              <w:t>ads</w:t>
            </w:r>
            <w:r w:rsidRPr="00DA16C5">
              <w:rPr>
                <w:rFonts w:ascii="Times New Roman" w:hAnsi="Times New Roman"/>
              </w:rPr>
              <w:t xml:space="preserve"> (kJ/mol)</w:t>
            </w:r>
          </w:p>
        </w:tc>
      </w:tr>
      <w:tr w:rsidR="00DA16C5" w:rsidRPr="00DA16C5" w:rsidTr="009C03AC">
        <w:trPr>
          <w:trHeight w:val="290"/>
        </w:trPr>
        <w:tc>
          <w:tcPr>
            <w:tcW w:w="1763" w:type="dxa"/>
          </w:tcPr>
          <w:p w:rsidR="00DA16C5" w:rsidRPr="00DA16C5" w:rsidRDefault="00DA16C5" w:rsidP="00DA16C5">
            <w:pPr>
              <w:ind w:left="187" w:hanging="187"/>
              <w:jc w:val="center"/>
              <w:rPr>
                <w:rFonts w:ascii="Times New Roman" w:hAnsi="Times New Roman"/>
              </w:rPr>
            </w:pPr>
            <w:r w:rsidRPr="00DA16C5">
              <w:rPr>
                <w:rFonts w:ascii="Times New Roman" w:hAnsi="Times New Roman"/>
              </w:rPr>
              <w:t>Tiourea</w:t>
            </w:r>
          </w:p>
        </w:tc>
        <w:tc>
          <w:tcPr>
            <w:tcW w:w="1763" w:type="dxa"/>
          </w:tcPr>
          <w:p w:rsidR="00DA16C5" w:rsidRPr="00DA16C5" w:rsidRDefault="00DA16C5" w:rsidP="00DA16C5">
            <w:pPr>
              <w:jc w:val="center"/>
              <w:rPr>
                <w:rFonts w:ascii="Times New Roman" w:hAnsi="Times New Roman"/>
              </w:rPr>
            </w:pPr>
            <w:r w:rsidRPr="00DA16C5">
              <w:rPr>
                <w:rFonts w:ascii="Times New Roman" w:hAnsi="Times New Roman"/>
              </w:rPr>
              <w:t>7,07 × 10</w:t>
            </w:r>
            <w:r w:rsidRPr="00DA16C5">
              <w:rPr>
                <w:rFonts w:ascii="Times New Roman" w:hAnsi="Times New Roman"/>
                <w:vertAlign w:val="superscript"/>
              </w:rPr>
              <w:t>4</w:t>
            </w:r>
          </w:p>
        </w:tc>
        <w:tc>
          <w:tcPr>
            <w:tcW w:w="1764" w:type="dxa"/>
          </w:tcPr>
          <w:p w:rsidR="00DA16C5" w:rsidRPr="00DA16C5" w:rsidRDefault="00DA16C5" w:rsidP="00DA16C5">
            <w:pPr>
              <w:jc w:val="center"/>
              <w:rPr>
                <w:rFonts w:ascii="Times New Roman" w:hAnsi="Times New Roman"/>
              </w:rPr>
            </w:pPr>
            <w:r w:rsidRPr="00DA16C5">
              <w:rPr>
                <w:rFonts w:ascii="Times New Roman" w:hAnsi="Times New Roman"/>
              </w:rPr>
              <w:t>1</w:t>
            </w:r>
          </w:p>
        </w:tc>
        <w:tc>
          <w:tcPr>
            <w:tcW w:w="1764" w:type="dxa"/>
          </w:tcPr>
          <w:p w:rsidR="00DA16C5" w:rsidRPr="00DA16C5" w:rsidRDefault="00DA16C5" w:rsidP="00DA16C5">
            <w:pPr>
              <w:jc w:val="center"/>
              <w:rPr>
                <w:rFonts w:ascii="Times New Roman" w:hAnsi="Times New Roman"/>
              </w:rPr>
            </w:pPr>
            <w:r w:rsidRPr="00DA16C5">
              <w:rPr>
                <w:rFonts w:ascii="Times New Roman" w:hAnsi="Times New Roman"/>
              </w:rPr>
              <w:t>-37,61</w:t>
            </w:r>
          </w:p>
        </w:tc>
      </w:tr>
      <w:tr w:rsidR="00DA16C5" w:rsidRPr="00DA16C5" w:rsidTr="009C03AC">
        <w:trPr>
          <w:trHeight w:val="290"/>
        </w:trPr>
        <w:tc>
          <w:tcPr>
            <w:tcW w:w="1763" w:type="dxa"/>
          </w:tcPr>
          <w:p w:rsidR="00DA16C5" w:rsidRPr="00DA16C5" w:rsidRDefault="00DA16C5" w:rsidP="00DA16C5">
            <w:pPr>
              <w:jc w:val="center"/>
              <w:rPr>
                <w:rFonts w:ascii="Times New Roman" w:hAnsi="Times New Roman"/>
              </w:rPr>
            </w:pPr>
            <w:r w:rsidRPr="00DA16C5">
              <w:rPr>
                <w:rFonts w:ascii="Times New Roman" w:hAnsi="Times New Roman"/>
              </w:rPr>
              <w:t>Simetidin</w:t>
            </w:r>
          </w:p>
        </w:tc>
        <w:tc>
          <w:tcPr>
            <w:tcW w:w="1763" w:type="dxa"/>
          </w:tcPr>
          <w:p w:rsidR="00DA16C5" w:rsidRPr="00DA16C5" w:rsidRDefault="00DA16C5" w:rsidP="00DA16C5">
            <w:pPr>
              <w:jc w:val="center"/>
              <w:rPr>
                <w:rFonts w:ascii="Times New Roman" w:hAnsi="Times New Roman"/>
              </w:rPr>
            </w:pPr>
            <w:r w:rsidRPr="00DA16C5">
              <w:rPr>
                <w:rFonts w:ascii="Times New Roman" w:hAnsi="Times New Roman"/>
              </w:rPr>
              <w:t>3,74× 10</w:t>
            </w:r>
            <w:r w:rsidRPr="00DA16C5">
              <w:rPr>
                <w:rFonts w:ascii="Times New Roman" w:hAnsi="Times New Roman"/>
                <w:vertAlign w:val="superscript"/>
              </w:rPr>
              <w:t>3</w:t>
            </w:r>
          </w:p>
        </w:tc>
        <w:tc>
          <w:tcPr>
            <w:tcW w:w="1764" w:type="dxa"/>
          </w:tcPr>
          <w:p w:rsidR="00DA16C5" w:rsidRPr="00DA16C5" w:rsidRDefault="00DA16C5" w:rsidP="00DA16C5">
            <w:pPr>
              <w:jc w:val="center"/>
              <w:rPr>
                <w:rFonts w:ascii="Times New Roman" w:hAnsi="Times New Roman"/>
              </w:rPr>
            </w:pPr>
            <w:r w:rsidRPr="00DA16C5">
              <w:rPr>
                <w:rFonts w:ascii="Times New Roman" w:hAnsi="Times New Roman"/>
              </w:rPr>
              <w:t>0,99</w:t>
            </w:r>
          </w:p>
        </w:tc>
        <w:tc>
          <w:tcPr>
            <w:tcW w:w="1764" w:type="dxa"/>
          </w:tcPr>
          <w:p w:rsidR="00DA16C5" w:rsidRPr="00DA16C5" w:rsidRDefault="00DA16C5" w:rsidP="00DA16C5">
            <w:pPr>
              <w:jc w:val="center"/>
              <w:rPr>
                <w:rFonts w:ascii="Times New Roman" w:hAnsi="Times New Roman"/>
              </w:rPr>
            </w:pPr>
            <w:r w:rsidRPr="00DA16C5">
              <w:rPr>
                <w:rFonts w:ascii="Times New Roman" w:hAnsi="Times New Roman"/>
              </w:rPr>
              <w:t>-30,34</w:t>
            </w:r>
          </w:p>
        </w:tc>
      </w:tr>
    </w:tbl>
    <w:p w:rsidR="00DA16C5" w:rsidRPr="00DA16C5" w:rsidRDefault="00DA16C5" w:rsidP="00DA16C5">
      <w:pPr>
        <w:rPr>
          <w:rFonts w:ascii="Times New Roman" w:hAnsi="Times New Roman"/>
        </w:rPr>
      </w:pPr>
    </w:p>
    <w:p w:rsidR="00DA16C5" w:rsidRPr="00DA16C5" w:rsidRDefault="00DA16C5" w:rsidP="00DA16C5">
      <w:pPr>
        <w:jc w:val="center"/>
        <w:rPr>
          <w:rFonts w:ascii="Times New Roman" w:hAnsi="Times New Roman"/>
        </w:rPr>
      </w:pPr>
    </w:p>
    <w:p w:rsidR="00DA16C5" w:rsidRPr="00DA16C5" w:rsidRDefault="00DA16C5" w:rsidP="00DA16C5">
      <w:pPr>
        <w:jc w:val="center"/>
        <w:rPr>
          <w:rFonts w:ascii="Times New Roman" w:hAnsi="Times New Roman"/>
        </w:rPr>
      </w:pPr>
    </w:p>
    <w:p w:rsidR="00DA16C5" w:rsidRPr="002F467D" w:rsidRDefault="00DA16C5" w:rsidP="002F467D">
      <w:pPr>
        <w:spacing w:line="360" w:lineRule="auto"/>
        <w:jc w:val="both"/>
        <w:rPr>
          <w:rFonts w:ascii="Times New Roman" w:hAnsi="Times New Roman"/>
          <w:i/>
        </w:rPr>
      </w:pPr>
      <w:r w:rsidRPr="00DA16C5">
        <w:rPr>
          <w:rFonts w:ascii="Times New Roman" w:hAnsi="Times New Roman"/>
        </w:rPr>
        <w:t>Dari ke</w:t>
      </w:r>
      <w:r w:rsidR="002F467D">
        <w:rPr>
          <w:rFonts w:ascii="Times New Roman" w:hAnsi="Times New Roman"/>
          <w:lang w:val="id-ID"/>
        </w:rPr>
        <w:t>dua</w:t>
      </w:r>
      <w:r w:rsidRPr="00DA16C5">
        <w:rPr>
          <w:rFonts w:ascii="Times New Roman" w:hAnsi="Times New Roman"/>
        </w:rPr>
        <w:t xml:space="preserve"> isoterm adsorpsi </w:t>
      </w:r>
      <w:proofErr w:type="gramStart"/>
      <w:r w:rsidRPr="00DA16C5">
        <w:rPr>
          <w:rFonts w:ascii="Times New Roman" w:hAnsi="Times New Roman"/>
        </w:rPr>
        <w:t>Langmuir  dalam</w:t>
      </w:r>
      <w:proofErr w:type="gramEnd"/>
      <w:r w:rsidRPr="00DA16C5">
        <w:rPr>
          <w:rFonts w:ascii="Times New Roman" w:hAnsi="Times New Roman"/>
        </w:rPr>
        <w:t xml:space="preserve"> air sadah tiruan memiliki harga </w:t>
      </w:r>
      <w:r w:rsidRPr="00DA16C5">
        <w:rPr>
          <w:rFonts w:ascii="Arial" w:hAnsi="Arial" w:cs="Arial"/>
          <w:i/>
        </w:rPr>
        <w:t>Δ</w:t>
      </w:r>
      <w:r w:rsidRPr="00DA16C5">
        <w:rPr>
          <w:rFonts w:ascii="Times New Roman" w:hAnsi="Times New Roman"/>
          <w:i/>
        </w:rPr>
        <w:t>G</w:t>
      </w:r>
      <w:r w:rsidRPr="00DA16C5">
        <w:rPr>
          <w:rFonts w:ascii="Times New Roman" w:hAnsi="Times New Roman"/>
          <w:i/>
          <w:vertAlign w:val="subscript"/>
        </w:rPr>
        <w:t>ads</w:t>
      </w:r>
      <w:r w:rsidRPr="00DA16C5">
        <w:rPr>
          <w:rFonts w:ascii="Times New Roman" w:hAnsi="Times New Roman"/>
        </w:rPr>
        <w:t xml:space="preserve"> yang negatif dan harga </w:t>
      </w:r>
      <w:r w:rsidRPr="00DA16C5">
        <w:rPr>
          <w:rFonts w:ascii="Times New Roman" w:hAnsi="Times New Roman"/>
          <w:i/>
        </w:rPr>
        <w:t xml:space="preserve">k </w:t>
      </w:r>
      <w:r w:rsidRPr="00DA16C5">
        <w:rPr>
          <w:rFonts w:ascii="Times New Roman" w:hAnsi="Times New Roman"/>
        </w:rPr>
        <w:t xml:space="preserve">yang tinggi.    Nilai   </w:t>
      </w:r>
      <w:r w:rsidRPr="00DA16C5">
        <w:rPr>
          <w:rFonts w:ascii="Arial" w:hAnsi="Arial" w:cs="Arial"/>
          <w:i/>
        </w:rPr>
        <w:t>Δ</w:t>
      </w:r>
      <w:r w:rsidRPr="00DA16C5">
        <w:rPr>
          <w:rFonts w:ascii="Times New Roman" w:hAnsi="Times New Roman"/>
          <w:i/>
        </w:rPr>
        <w:t>G</w:t>
      </w:r>
      <w:r w:rsidRPr="00DA16C5">
        <w:rPr>
          <w:rFonts w:ascii="Times New Roman" w:hAnsi="Times New Roman"/>
          <w:i/>
          <w:vertAlign w:val="subscript"/>
        </w:rPr>
        <w:t>ads</w:t>
      </w:r>
      <w:r w:rsidR="00D149A0">
        <w:rPr>
          <w:rFonts w:ascii="Times New Roman" w:hAnsi="Times New Roman"/>
          <w:i/>
          <w:vertAlign w:val="subscript"/>
          <w:lang w:val="id-ID"/>
        </w:rPr>
        <w:t xml:space="preserve"> </w:t>
      </w:r>
      <w:r w:rsidRPr="00DA16C5">
        <w:rPr>
          <w:rFonts w:ascii="Times New Roman" w:hAnsi="Times New Roman"/>
        </w:rPr>
        <w:t xml:space="preserve">yang negatif dan tingginya harga </w:t>
      </w:r>
      <w:r w:rsidRPr="00DA16C5">
        <w:rPr>
          <w:rFonts w:ascii="Times New Roman" w:hAnsi="Times New Roman"/>
          <w:i/>
        </w:rPr>
        <w:t>k</w:t>
      </w:r>
      <w:r w:rsidRPr="00DA16C5">
        <w:rPr>
          <w:rFonts w:ascii="Times New Roman" w:hAnsi="Times New Roman"/>
        </w:rPr>
        <w:t xml:space="preserve"> menandakan bahwa proses adsorpsi merupakan proses yang spontan dan memiliki karakteristik interaksi dan kestabilan yang kuat antara lapisan yang diserap dengan permukaan baja. Dalam air sadah tiruan, simetidin maupun tiourea memiliki nilai energi bebas adsorpsi </w:t>
      </w:r>
      <w:proofErr w:type="gramStart"/>
      <w:r w:rsidRPr="00DA16C5">
        <w:rPr>
          <w:rFonts w:ascii="Times New Roman" w:hAnsi="Times New Roman"/>
        </w:rPr>
        <w:t xml:space="preserve">yang  </w:t>
      </w:r>
      <w:r w:rsidRPr="00DA16C5">
        <w:rPr>
          <w:rFonts w:ascii="Arial" w:hAnsi="Arial" w:cs="Arial"/>
        </w:rPr>
        <w:t>&lt;</w:t>
      </w:r>
      <w:proofErr w:type="gramEnd"/>
      <w:r w:rsidRPr="00DA16C5">
        <w:rPr>
          <w:rFonts w:ascii="Arial" w:hAnsi="Arial" w:cs="Arial"/>
        </w:rPr>
        <w:t xml:space="preserve"> -</w:t>
      </w:r>
      <w:r w:rsidRPr="00DA16C5">
        <w:rPr>
          <w:rFonts w:ascii="Times New Roman" w:hAnsi="Times New Roman"/>
        </w:rPr>
        <w:t xml:space="preserve">40 kJ/mol, hal ini menandakan terjadinya adsorpsi secara fisik. </w:t>
      </w:r>
      <w:r w:rsidRPr="00DA16C5">
        <w:rPr>
          <w:rFonts w:ascii="Times New Roman" w:hAnsi="Times New Roman"/>
          <w:vertAlign w:val="superscript"/>
        </w:rPr>
        <w:t>(15)</w:t>
      </w:r>
      <w:r w:rsidR="00C63716">
        <w:rPr>
          <w:rFonts w:ascii="Times New Roman" w:hAnsi="Times New Roman"/>
          <w:lang w:val="id-ID"/>
        </w:rPr>
        <w:t xml:space="preserve"> </w:t>
      </w:r>
      <w:r w:rsidRPr="00DA16C5">
        <w:rPr>
          <w:rFonts w:ascii="Times New Roman" w:hAnsi="Times New Roman"/>
        </w:rPr>
        <w:t xml:space="preserve">Nilai mutlak dari energi bebas </w:t>
      </w:r>
      <w:proofErr w:type="gramStart"/>
      <w:r w:rsidRPr="00DA16C5">
        <w:rPr>
          <w:rFonts w:ascii="Times New Roman" w:hAnsi="Times New Roman"/>
        </w:rPr>
        <w:t xml:space="preserve">adsorpsi  </w:t>
      </w:r>
      <w:r w:rsidRPr="00DA16C5">
        <w:rPr>
          <w:rFonts w:ascii="Arial" w:hAnsi="Arial" w:cs="Arial"/>
        </w:rPr>
        <w:t>Ι</w:t>
      </w:r>
      <w:proofErr w:type="gramEnd"/>
      <w:r w:rsidRPr="00DA16C5">
        <w:rPr>
          <w:rFonts w:ascii="Times New Roman" w:hAnsi="Times New Roman"/>
        </w:rPr>
        <w:t xml:space="preserve"> </w:t>
      </w:r>
      <w:r w:rsidRPr="00DA16C5">
        <w:rPr>
          <w:rFonts w:ascii="Arial" w:hAnsi="Arial" w:cs="Arial"/>
          <w:i/>
        </w:rPr>
        <w:t>Δ</w:t>
      </w:r>
      <w:r w:rsidRPr="00DA16C5">
        <w:rPr>
          <w:rFonts w:ascii="Times New Roman" w:hAnsi="Times New Roman"/>
          <w:i/>
        </w:rPr>
        <w:t>G</w:t>
      </w:r>
      <w:r w:rsidRPr="00DA16C5">
        <w:rPr>
          <w:rFonts w:ascii="Times New Roman" w:hAnsi="Times New Roman"/>
          <w:i/>
          <w:vertAlign w:val="subscript"/>
        </w:rPr>
        <w:t>ads</w:t>
      </w:r>
      <w:r w:rsidRPr="00DA16C5">
        <w:rPr>
          <w:rFonts w:ascii="Times New Roman" w:hAnsi="Times New Roman"/>
          <w:i/>
        </w:rPr>
        <w:t xml:space="preserve"> </w:t>
      </w:r>
      <w:r w:rsidRPr="00DA16C5">
        <w:rPr>
          <w:rFonts w:ascii="Arial" w:hAnsi="Arial" w:cs="Arial"/>
        </w:rPr>
        <w:t>Ι</w:t>
      </w:r>
      <w:r w:rsidRPr="00DA16C5">
        <w:rPr>
          <w:rFonts w:ascii="Times New Roman" w:hAnsi="Times New Roman"/>
        </w:rPr>
        <w:t xml:space="preserve"> , dari tiourea dan simetidin dalam ke</w:t>
      </w:r>
      <w:r w:rsidR="000651B4">
        <w:rPr>
          <w:rFonts w:ascii="Times New Roman" w:hAnsi="Times New Roman"/>
          <w:lang w:val="id-ID"/>
        </w:rPr>
        <w:t>dua</w:t>
      </w:r>
      <w:r w:rsidRPr="00DA16C5">
        <w:rPr>
          <w:rFonts w:ascii="Times New Roman" w:hAnsi="Times New Roman"/>
        </w:rPr>
        <w:t xml:space="preserve"> lingkungan air sadah memberikan penjelasan bahwa proses adsorpsi tiourea lebih mudah dibandingkan simetidin, dengan demikian tiourea lebih efektif daripada simetidin. </w:t>
      </w:r>
      <w:r w:rsidRPr="00DA16C5">
        <w:rPr>
          <w:rFonts w:ascii="Times New Roman" w:hAnsi="Times New Roman"/>
        </w:rPr>
        <w:sym w:font="Symbol" w:char="F020"/>
      </w:r>
    </w:p>
    <w:p w:rsidR="00DA16C5" w:rsidRPr="00DA16C5" w:rsidRDefault="00DA16C5" w:rsidP="00DA16C5">
      <w:pPr>
        <w:spacing w:line="360" w:lineRule="auto"/>
        <w:jc w:val="both"/>
        <w:rPr>
          <w:rFonts w:ascii="Times New Roman" w:hAnsi="Times New Roman"/>
        </w:rPr>
      </w:pPr>
    </w:p>
    <w:p w:rsidR="000677DA" w:rsidRDefault="000677DA" w:rsidP="000677DA">
      <w:pPr>
        <w:pStyle w:val="Default"/>
        <w:rPr>
          <w:b/>
          <w:bCs/>
          <w:lang w:val="id-ID"/>
        </w:rPr>
      </w:pPr>
    </w:p>
    <w:p w:rsidR="00F0417E" w:rsidRDefault="000677DA" w:rsidP="000677DA">
      <w:pPr>
        <w:pStyle w:val="Default"/>
        <w:rPr>
          <w:b/>
          <w:bCs/>
        </w:rPr>
      </w:pPr>
      <w:r>
        <w:rPr>
          <w:b/>
          <w:bCs/>
          <w:lang w:val="id-ID"/>
        </w:rPr>
        <w:lastRenderedPageBreak/>
        <w:t xml:space="preserve">6. </w:t>
      </w:r>
      <w:r w:rsidR="006D6CFB">
        <w:rPr>
          <w:b/>
          <w:bCs/>
        </w:rPr>
        <w:t>Kesimpulan dan Saran</w:t>
      </w:r>
    </w:p>
    <w:p w:rsidR="006D6CFB" w:rsidRDefault="006D6CFB" w:rsidP="006D6CFB">
      <w:pPr>
        <w:pStyle w:val="Default"/>
        <w:spacing w:line="360" w:lineRule="auto"/>
        <w:rPr>
          <w:bCs/>
        </w:rPr>
      </w:pPr>
    </w:p>
    <w:p w:rsidR="00F0417E" w:rsidRPr="006D6CFB" w:rsidRDefault="008D2A69" w:rsidP="006D6CFB">
      <w:pPr>
        <w:pStyle w:val="Default"/>
        <w:spacing w:line="360" w:lineRule="auto"/>
      </w:pPr>
      <w:r>
        <w:rPr>
          <w:bCs/>
          <w:lang w:val="id-ID"/>
        </w:rPr>
        <w:t>A.</w:t>
      </w:r>
      <w:r w:rsidR="00F0417E" w:rsidRPr="006D6CFB">
        <w:rPr>
          <w:bCs/>
        </w:rPr>
        <w:t xml:space="preserve"> Kesimpulan </w:t>
      </w:r>
    </w:p>
    <w:p w:rsidR="00D634A9" w:rsidRDefault="008D2A69" w:rsidP="007A3444">
      <w:pPr>
        <w:spacing w:line="360" w:lineRule="auto"/>
        <w:jc w:val="both"/>
        <w:rPr>
          <w:rFonts w:ascii="Times New Roman" w:hAnsi="Times New Roman"/>
          <w:lang w:val="id-ID"/>
        </w:rPr>
      </w:pPr>
      <w:r>
        <w:rPr>
          <w:rFonts w:ascii="Times New Roman" w:hAnsi="Times New Roman"/>
          <w:lang w:val="id-ID"/>
        </w:rPr>
        <w:t xml:space="preserve">     </w:t>
      </w:r>
      <w:r w:rsidR="00D149A0">
        <w:rPr>
          <w:rFonts w:ascii="Times New Roman" w:hAnsi="Times New Roman"/>
          <w:lang w:val="id-ID"/>
        </w:rPr>
        <w:t>1</w:t>
      </w:r>
      <w:r>
        <w:rPr>
          <w:rFonts w:ascii="Times New Roman" w:hAnsi="Times New Roman"/>
          <w:lang w:val="id-ID"/>
        </w:rPr>
        <w:t>.</w:t>
      </w:r>
      <w:r w:rsidR="00D149A0">
        <w:rPr>
          <w:rFonts w:ascii="Times New Roman" w:hAnsi="Times New Roman"/>
          <w:lang w:val="id-ID"/>
        </w:rPr>
        <w:t xml:space="preserve"> </w:t>
      </w:r>
      <w:r w:rsidR="00F06CB4" w:rsidRPr="00DA16C5">
        <w:rPr>
          <w:rFonts w:ascii="Times New Roman" w:hAnsi="Times New Roman"/>
        </w:rPr>
        <w:t xml:space="preserve">Harga energi aktivasi larutan blanko pada air sadah </w:t>
      </w:r>
      <w:r w:rsidR="00D634A9">
        <w:rPr>
          <w:rFonts w:ascii="Times New Roman" w:hAnsi="Times New Roman"/>
          <w:lang w:val="id-ID"/>
        </w:rPr>
        <w:t xml:space="preserve"> </w:t>
      </w:r>
    </w:p>
    <w:p w:rsidR="00D634A9" w:rsidRDefault="00D634A9" w:rsidP="007A3444">
      <w:pPr>
        <w:spacing w:line="360" w:lineRule="auto"/>
        <w:jc w:val="both"/>
        <w:rPr>
          <w:rFonts w:ascii="Times New Roman" w:hAnsi="Times New Roman"/>
          <w:lang w:val="id-ID"/>
        </w:rPr>
      </w:pPr>
      <w:r>
        <w:rPr>
          <w:rFonts w:ascii="Times New Roman" w:hAnsi="Times New Roman"/>
          <w:lang w:val="id-ID"/>
        </w:rPr>
        <w:t xml:space="preserve">         </w:t>
      </w:r>
      <w:proofErr w:type="gramStart"/>
      <w:r w:rsidR="00F06CB4" w:rsidRPr="00DA16C5">
        <w:rPr>
          <w:rFonts w:ascii="Times New Roman" w:hAnsi="Times New Roman"/>
        </w:rPr>
        <w:t>tiruan</w:t>
      </w:r>
      <w:proofErr w:type="gramEnd"/>
      <w:r w:rsidR="00F06CB4" w:rsidRPr="00DA16C5">
        <w:rPr>
          <w:rFonts w:ascii="Times New Roman" w:hAnsi="Times New Roman"/>
        </w:rPr>
        <w:t xml:space="preserve">, diperoleh harga    </w:t>
      </w:r>
      <w:r w:rsidR="00F06CB4" w:rsidRPr="00DA16C5">
        <w:rPr>
          <w:rFonts w:ascii="Times New Roman" w:hAnsi="Times New Roman"/>
          <w:i/>
        </w:rPr>
        <w:t>E</w:t>
      </w:r>
      <w:r w:rsidR="00F06CB4" w:rsidRPr="00DA16C5">
        <w:rPr>
          <w:rFonts w:ascii="Times New Roman" w:hAnsi="Times New Roman"/>
          <w:i/>
          <w:vertAlign w:val="subscript"/>
        </w:rPr>
        <w:t xml:space="preserve">a </w:t>
      </w:r>
      <w:r w:rsidR="00F06CB4" w:rsidRPr="00DA16C5">
        <w:rPr>
          <w:rFonts w:ascii="Times New Roman" w:hAnsi="Times New Roman"/>
        </w:rPr>
        <w:t xml:space="preserve">&lt; 45 kJ/mol yang dapat </w:t>
      </w:r>
      <w:r>
        <w:rPr>
          <w:rFonts w:ascii="Times New Roman" w:hAnsi="Times New Roman"/>
          <w:lang w:val="id-ID"/>
        </w:rPr>
        <w:t xml:space="preserve"> </w:t>
      </w:r>
    </w:p>
    <w:p w:rsidR="00D634A9" w:rsidRDefault="00D634A9" w:rsidP="007A3444">
      <w:pPr>
        <w:spacing w:line="360" w:lineRule="auto"/>
        <w:jc w:val="both"/>
        <w:rPr>
          <w:rFonts w:ascii="Times New Roman" w:hAnsi="Times New Roman"/>
          <w:lang w:val="id-ID"/>
        </w:rPr>
      </w:pPr>
      <w:r>
        <w:rPr>
          <w:rFonts w:ascii="Times New Roman" w:hAnsi="Times New Roman"/>
          <w:lang w:val="id-ID"/>
        </w:rPr>
        <w:t xml:space="preserve">         </w:t>
      </w:r>
      <w:proofErr w:type="gramStart"/>
      <w:r w:rsidR="00F06CB4" w:rsidRPr="00DA16C5">
        <w:rPr>
          <w:rFonts w:ascii="Times New Roman" w:hAnsi="Times New Roman"/>
        </w:rPr>
        <w:t>diindikasikan</w:t>
      </w:r>
      <w:proofErr w:type="gramEnd"/>
      <w:r w:rsidR="00F06CB4" w:rsidRPr="00DA16C5">
        <w:rPr>
          <w:rFonts w:ascii="Times New Roman" w:hAnsi="Times New Roman"/>
        </w:rPr>
        <w:t xml:space="preserve"> bahwa laju korosi pada rentang suhu 25 ºC </w:t>
      </w:r>
      <w:r>
        <w:rPr>
          <w:rFonts w:ascii="Times New Roman" w:hAnsi="Times New Roman"/>
          <w:lang w:val="id-ID"/>
        </w:rPr>
        <w:t xml:space="preserve">  </w:t>
      </w:r>
    </w:p>
    <w:p w:rsidR="00D634A9" w:rsidRDefault="00D634A9" w:rsidP="007A3444">
      <w:pPr>
        <w:spacing w:line="360" w:lineRule="auto"/>
        <w:jc w:val="both"/>
        <w:rPr>
          <w:rFonts w:ascii="Times New Roman" w:hAnsi="Times New Roman"/>
          <w:lang w:val="id-ID"/>
        </w:rPr>
      </w:pPr>
      <w:r>
        <w:rPr>
          <w:rFonts w:ascii="Times New Roman" w:hAnsi="Times New Roman"/>
          <w:lang w:val="id-ID"/>
        </w:rPr>
        <w:t xml:space="preserve">         </w:t>
      </w:r>
      <w:proofErr w:type="gramStart"/>
      <w:r w:rsidR="00F06CB4" w:rsidRPr="00DA16C5">
        <w:rPr>
          <w:rFonts w:ascii="Times New Roman" w:hAnsi="Times New Roman"/>
        </w:rPr>
        <w:t>sampai</w:t>
      </w:r>
      <w:proofErr w:type="gramEnd"/>
      <w:r w:rsidR="00F06CB4" w:rsidRPr="00DA16C5">
        <w:rPr>
          <w:rFonts w:ascii="Times New Roman" w:hAnsi="Times New Roman"/>
        </w:rPr>
        <w:t xml:space="preserve"> 55 ºC tersebut dikendalikan oleh proses difusi </w:t>
      </w:r>
    </w:p>
    <w:p w:rsidR="00D634A9" w:rsidRDefault="00D634A9" w:rsidP="007A3444">
      <w:pPr>
        <w:spacing w:line="360" w:lineRule="auto"/>
        <w:jc w:val="both"/>
        <w:rPr>
          <w:rFonts w:ascii="Times New Roman" w:hAnsi="Times New Roman"/>
          <w:lang w:val="id-ID"/>
        </w:rPr>
      </w:pPr>
      <w:r>
        <w:rPr>
          <w:rFonts w:ascii="Times New Roman" w:hAnsi="Times New Roman"/>
          <w:lang w:val="id-ID"/>
        </w:rPr>
        <w:t xml:space="preserve">         </w:t>
      </w:r>
      <w:proofErr w:type="gramStart"/>
      <w:r w:rsidR="00F06CB4" w:rsidRPr="00DA16C5">
        <w:rPr>
          <w:rFonts w:ascii="Times New Roman" w:hAnsi="Times New Roman"/>
        </w:rPr>
        <w:t>ionik  dalam</w:t>
      </w:r>
      <w:proofErr w:type="gramEnd"/>
      <w:r w:rsidR="00F06CB4" w:rsidRPr="00DA16C5">
        <w:rPr>
          <w:rFonts w:ascii="Times New Roman" w:hAnsi="Times New Roman"/>
        </w:rPr>
        <w:t xml:space="preserve"> air. </w:t>
      </w:r>
      <w:r w:rsidR="00F543E6" w:rsidRPr="00DA16C5">
        <w:rPr>
          <w:rFonts w:ascii="Times New Roman" w:hAnsi="Times New Roman"/>
        </w:rPr>
        <w:t xml:space="preserve">Hasil perhitungan menghasilkan nilai </w:t>
      </w:r>
    </w:p>
    <w:p w:rsidR="00D634A9" w:rsidRDefault="00D634A9" w:rsidP="007A3444">
      <w:pPr>
        <w:spacing w:line="360" w:lineRule="auto"/>
        <w:jc w:val="both"/>
        <w:rPr>
          <w:rFonts w:ascii="Times New Roman" w:hAnsi="Times New Roman"/>
          <w:lang w:val="id-ID"/>
        </w:rPr>
      </w:pPr>
      <w:r>
        <w:rPr>
          <w:rFonts w:ascii="Times New Roman" w:hAnsi="Times New Roman"/>
          <w:lang w:val="id-ID"/>
        </w:rPr>
        <w:t xml:space="preserve">         </w:t>
      </w:r>
      <w:r w:rsidR="00F543E6" w:rsidRPr="00DA16C5">
        <w:rPr>
          <w:rFonts w:ascii="Times New Roman" w:hAnsi="Times New Roman"/>
          <w:i/>
        </w:rPr>
        <w:t>ΔH</w:t>
      </w:r>
      <w:r w:rsidR="00F543E6" w:rsidRPr="00DA16C5">
        <w:rPr>
          <w:rFonts w:ascii="Times New Roman" w:hAnsi="Times New Roman"/>
          <w:i/>
          <w:vertAlign w:val="subscript"/>
        </w:rPr>
        <w:t>a</w:t>
      </w:r>
      <w:r w:rsidR="00F543E6" w:rsidRPr="00DA16C5">
        <w:rPr>
          <w:rFonts w:ascii="Times New Roman" w:hAnsi="Times New Roman"/>
          <w:i/>
        </w:rPr>
        <w:t xml:space="preserve"> </w:t>
      </w:r>
      <w:r w:rsidR="00F543E6" w:rsidRPr="00DA16C5">
        <w:rPr>
          <w:rFonts w:ascii="Times New Roman" w:hAnsi="Times New Roman"/>
        </w:rPr>
        <w:t xml:space="preserve">dan nilai </w:t>
      </w:r>
      <w:proofErr w:type="gramStart"/>
      <w:r w:rsidR="00F543E6" w:rsidRPr="00DA16C5">
        <w:rPr>
          <w:rFonts w:ascii="Times New Roman" w:hAnsi="Times New Roman"/>
          <w:i/>
        </w:rPr>
        <w:t>ΔS</w:t>
      </w:r>
      <w:r w:rsidR="00F543E6" w:rsidRPr="00DA16C5">
        <w:rPr>
          <w:rFonts w:ascii="Times New Roman" w:hAnsi="Times New Roman"/>
          <w:i/>
          <w:vertAlign w:val="subscript"/>
        </w:rPr>
        <w:t>a</w:t>
      </w:r>
      <w:r w:rsidR="00F543E6" w:rsidRPr="00DA16C5">
        <w:rPr>
          <w:rFonts w:ascii="Times New Roman" w:hAnsi="Times New Roman"/>
          <w:i/>
        </w:rPr>
        <w:t xml:space="preserve"> </w:t>
      </w:r>
      <w:r w:rsidR="00F543E6" w:rsidRPr="00DA16C5">
        <w:rPr>
          <w:rFonts w:ascii="Times New Roman" w:hAnsi="Times New Roman"/>
        </w:rPr>
        <w:t xml:space="preserve"> yang</w:t>
      </w:r>
      <w:proofErr w:type="gramEnd"/>
      <w:r w:rsidR="00F543E6" w:rsidRPr="00DA16C5">
        <w:rPr>
          <w:rFonts w:ascii="Times New Roman" w:hAnsi="Times New Roman"/>
        </w:rPr>
        <w:t xml:space="preserve"> lebih positif pada air sadah yang </w:t>
      </w:r>
    </w:p>
    <w:p w:rsidR="00D634A9" w:rsidRDefault="00D634A9" w:rsidP="007A3444">
      <w:pPr>
        <w:spacing w:line="360" w:lineRule="auto"/>
        <w:jc w:val="both"/>
        <w:rPr>
          <w:rFonts w:ascii="Times New Roman" w:hAnsi="Times New Roman"/>
          <w:lang w:val="id-ID"/>
        </w:rPr>
      </w:pPr>
      <w:r>
        <w:rPr>
          <w:rFonts w:ascii="Times New Roman" w:hAnsi="Times New Roman"/>
          <w:lang w:val="id-ID"/>
        </w:rPr>
        <w:t xml:space="preserve">         </w:t>
      </w:r>
      <w:proofErr w:type="gramStart"/>
      <w:r w:rsidR="00F543E6" w:rsidRPr="00DA16C5">
        <w:rPr>
          <w:rFonts w:ascii="Times New Roman" w:hAnsi="Times New Roman"/>
        </w:rPr>
        <w:t>mengandung</w:t>
      </w:r>
      <w:proofErr w:type="gramEnd"/>
      <w:r w:rsidR="00F543E6" w:rsidRPr="00DA16C5">
        <w:rPr>
          <w:rFonts w:ascii="Times New Roman" w:hAnsi="Times New Roman"/>
        </w:rPr>
        <w:t xml:space="preserve"> inhibitor. Hal ini mengindikasikan adanya </w:t>
      </w:r>
    </w:p>
    <w:p w:rsidR="00D634A9" w:rsidRDefault="00D634A9" w:rsidP="007A3444">
      <w:pPr>
        <w:spacing w:line="360" w:lineRule="auto"/>
        <w:jc w:val="both"/>
        <w:rPr>
          <w:rFonts w:ascii="Times New Roman" w:hAnsi="Times New Roman"/>
          <w:lang w:val="id-ID"/>
        </w:rPr>
      </w:pPr>
      <w:r>
        <w:rPr>
          <w:rFonts w:ascii="Times New Roman" w:hAnsi="Times New Roman"/>
          <w:lang w:val="id-ID"/>
        </w:rPr>
        <w:t xml:space="preserve">         </w:t>
      </w:r>
      <w:proofErr w:type="gramStart"/>
      <w:r w:rsidR="00F543E6" w:rsidRPr="00DA16C5">
        <w:rPr>
          <w:rFonts w:ascii="Times New Roman" w:hAnsi="Times New Roman"/>
        </w:rPr>
        <w:t>proses</w:t>
      </w:r>
      <w:proofErr w:type="gramEnd"/>
      <w:r w:rsidR="00F543E6" w:rsidRPr="00DA16C5">
        <w:rPr>
          <w:rFonts w:ascii="Times New Roman" w:hAnsi="Times New Roman"/>
        </w:rPr>
        <w:t xml:space="preserve"> penggantian posisi molekul air oleh inhibitor pada </w:t>
      </w:r>
    </w:p>
    <w:p w:rsidR="00D634A9" w:rsidRDefault="00D634A9" w:rsidP="007A3444">
      <w:pPr>
        <w:spacing w:line="360" w:lineRule="auto"/>
        <w:jc w:val="both"/>
        <w:rPr>
          <w:rFonts w:ascii="Times New Roman" w:hAnsi="Times New Roman"/>
          <w:lang w:val="id-ID"/>
        </w:rPr>
      </w:pPr>
      <w:r>
        <w:rPr>
          <w:rFonts w:ascii="Times New Roman" w:hAnsi="Times New Roman"/>
          <w:lang w:val="id-ID"/>
        </w:rPr>
        <w:t xml:space="preserve">         </w:t>
      </w:r>
      <w:proofErr w:type="gramStart"/>
      <w:r w:rsidR="00F543E6" w:rsidRPr="00DA16C5">
        <w:rPr>
          <w:rFonts w:ascii="Times New Roman" w:hAnsi="Times New Roman"/>
        </w:rPr>
        <w:t>permukaan</w:t>
      </w:r>
      <w:proofErr w:type="gramEnd"/>
      <w:r w:rsidR="00F543E6" w:rsidRPr="00DA16C5">
        <w:rPr>
          <w:rFonts w:ascii="Times New Roman" w:hAnsi="Times New Roman"/>
        </w:rPr>
        <w:t xml:space="preserve"> baja karbon selama adsorpsi berlangsung</w:t>
      </w:r>
      <w:r w:rsidR="00F543E6">
        <w:rPr>
          <w:rFonts w:ascii="Times New Roman" w:hAnsi="Times New Roman"/>
          <w:lang w:val="id-ID"/>
        </w:rPr>
        <w:t>.</w:t>
      </w:r>
      <w:r w:rsidR="00F543E6" w:rsidRPr="00F543E6">
        <w:rPr>
          <w:rFonts w:ascii="Times New Roman" w:hAnsi="Times New Roman"/>
        </w:rPr>
        <w:t xml:space="preserve"> </w:t>
      </w:r>
    </w:p>
    <w:p w:rsidR="00D634A9" w:rsidRDefault="00D634A9" w:rsidP="007A3444">
      <w:pPr>
        <w:spacing w:line="360" w:lineRule="auto"/>
        <w:jc w:val="both"/>
        <w:rPr>
          <w:rFonts w:ascii="Times New Roman" w:hAnsi="Times New Roman"/>
          <w:lang w:val="id-ID"/>
        </w:rPr>
      </w:pPr>
      <w:r>
        <w:rPr>
          <w:rFonts w:ascii="Times New Roman" w:hAnsi="Times New Roman"/>
          <w:lang w:val="id-ID"/>
        </w:rPr>
        <w:t xml:space="preserve">         </w:t>
      </w:r>
      <w:r w:rsidR="00D149A0" w:rsidRPr="00DA16C5">
        <w:rPr>
          <w:rFonts w:ascii="Times New Roman" w:hAnsi="Times New Roman"/>
        </w:rPr>
        <w:t>Dari ke</w:t>
      </w:r>
      <w:r w:rsidR="00D149A0">
        <w:rPr>
          <w:rFonts w:ascii="Times New Roman" w:hAnsi="Times New Roman"/>
          <w:lang w:val="id-ID"/>
        </w:rPr>
        <w:t>dua</w:t>
      </w:r>
      <w:r w:rsidR="00D149A0" w:rsidRPr="00DA16C5">
        <w:rPr>
          <w:rFonts w:ascii="Times New Roman" w:hAnsi="Times New Roman"/>
        </w:rPr>
        <w:t xml:space="preserve"> isoterm adsorpsi </w:t>
      </w:r>
      <w:proofErr w:type="gramStart"/>
      <w:r w:rsidR="00D149A0" w:rsidRPr="00BC0FC2">
        <w:rPr>
          <w:rFonts w:ascii="Times New Roman" w:hAnsi="Times New Roman"/>
        </w:rPr>
        <w:t>Langmuir  dalam</w:t>
      </w:r>
      <w:proofErr w:type="gramEnd"/>
      <w:r w:rsidR="00D149A0" w:rsidRPr="00BC0FC2">
        <w:rPr>
          <w:rFonts w:ascii="Times New Roman" w:hAnsi="Times New Roman"/>
        </w:rPr>
        <w:t xml:space="preserve"> air sadah </w:t>
      </w:r>
      <w:r>
        <w:rPr>
          <w:rFonts w:ascii="Times New Roman" w:hAnsi="Times New Roman"/>
          <w:lang w:val="id-ID"/>
        </w:rPr>
        <w:t xml:space="preserve">   </w:t>
      </w:r>
    </w:p>
    <w:p w:rsidR="00D634A9" w:rsidRDefault="00D634A9" w:rsidP="007A3444">
      <w:pPr>
        <w:spacing w:line="360" w:lineRule="auto"/>
        <w:jc w:val="both"/>
        <w:rPr>
          <w:rFonts w:ascii="Times New Roman" w:hAnsi="Times New Roman"/>
          <w:lang w:val="id-ID"/>
        </w:rPr>
      </w:pPr>
      <w:r>
        <w:rPr>
          <w:rFonts w:ascii="Times New Roman" w:hAnsi="Times New Roman"/>
          <w:lang w:val="id-ID"/>
        </w:rPr>
        <w:t xml:space="preserve">         </w:t>
      </w:r>
      <w:proofErr w:type="gramStart"/>
      <w:r w:rsidR="00D149A0" w:rsidRPr="00BC0FC2">
        <w:rPr>
          <w:rFonts w:ascii="Times New Roman" w:hAnsi="Times New Roman"/>
        </w:rPr>
        <w:t>tiruan</w:t>
      </w:r>
      <w:proofErr w:type="gramEnd"/>
      <w:r w:rsidR="00D149A0" w:rsidRPr="00BC0FC2">
        <w:rPr>
          <w:rFonts w:ascii="Times New Roman" w:hAnsi="Times New Roman"/>
        </w:rPr>
        <w:t xml:space="preserve"> memiliki harga </w:t>
      </w:r>
      <w:r w:rsidR="00D149A0" w:rsidRPr="00BC0FC2">
        <w:rPr>
          <w:rFonts w:ascii="Times New Roman" w:hAnsi="Times New Roman"/>
          <w:i/>
        </w:rPr>
        <w:t>ΔG</w:t>
      </w:r>
      <w:r w:rsidR="00D149A0" w:rsidRPr="00BC0FC2">
        <w:rPr>
          <w:rFonts w:ascii="Times New Roman" w:hAnsi="Times New Roman"/>
          <w:i/>
          <w:vertAlign w:val="subscript"/>
        </w:rPr>
        <w:t>ads</w:t>
      </w:r>
      <w:r w:rsidR="00D149A0" w:rsidRPr="00BC0FC2">
        <w:rPr>
          <w:rFonts w:ascii="Times New Roman" w:hAnsi="Times New Roman"/>
        </w:rPr>
        <w:t xml:space="preserve"> yang negatif dan harga </w:t>
      </w:r>
      <w:r w:rsidR="00D149A0" w:rsidRPr="00BC0FC2">
        <w:rPr>
          <w:rFonts w:ascii="Times New Roman" w:hAnsi="Times New Roman"/>
          <w:i/>
        </w:rPr>
        <w:t xml:space="preserve">k </w:t>
      </w:r>
    </w:p>
    <w:p w:rsidR="00D634A9" w:rsidRDefault="00D634A9" w:rsidP="007A3444">
      <w:pPr>
        <w:spacing w:line="360" w:lineRule="auto"/>
        <w:jc w:val="both"/>
        <w:rPr>
          <w:rFonts w:ascii="Times New Roman" w:hAnsi="Times New Roman"/>
          <w:lang w:val="id-ID"/>
        </w:rPr>
      </w:pPr>
      <w:r>
        <w:rPr>
          <w:rFonts w:ascii="Times New Roman" w:hAnsi="Times New Roman"/>
          <w:lang w:val="id-ID"/>
        </w:rPr>
        <w:t xml:space="preserve">         </w:t>
      </w:r>
      <w:proofErr w:type="gramStart"/>
      <w:r w:rsidR="00D149A0" w:rsidRPr="00BC0FC2">
        <w:rPr>
          <w:rFonts w:ascii="Times New Roman" w:hAnsi="Times New Roman"/>
        </w:rPr>
        <w:t>yang</w:t>
      </w:r>
      <w:proofErr w:type="gramEnd"/>
      <w:r w:rsidR="00D149A0" w:rsidRPr="00BC0FC2">
        <w:rPr>
          <w:rFonts w:ascii="Times New Roman" w:hAnsi="Times New Roman"/>
        </w:rPr>
        <w:t xml:space="preserve"> tinggi</w:t>
      </w:r>
      <w:r w:rsidR="00D149A0" w:rsidRPr="00BC0FC2">
        <w:rPr>
          <w:rFonts w:ascii="Times New Roman" w:hAnsi="Times New Roman"/>
          <w:lang w:val="id-ID"/>
        </w:rPr>
        <w:t xml:space="preserve">, hal ini </w:t>
      </w:r>
      <w:r w:rsidR="00D149A0" w:rsidRPr="00BC0FC2">
        <w:rPr>
          <w:rFonts w:ascii="Times New Roman" w:hAnsi="Times New Roman"/>
        </w:rPr>
        <w:t xml:space="preserve">menandakan bahwa proses adsorpsi </w:t>
      </w:r>
    </w:p>
    <w:p w:rsidR="00D634A9" w:rsidRDefault="00D634A9" w:rsidP="007A3444">
      <w:pPr>
        <w:spacing w:line="360" w:lineRule="auto"/>
        <w:jc w:val="both"/>
        <w:rPr>
          <w:rFonts w:ascii="Times New Roman" w:hAnsi="Times New Roman"/>
          <w:lang w:val="id-ID"/>
        </w:rPr>
      </w:pPr>
      <w:r>
        <w:rPr>
          <w:rFonts w:ascii="Times New Roman" w:hAnsi="Times New Roman"/>
          <w:lang w:val="id-ID"/>
        </w:rPr>
        <w:t xml:space="preserve">         </w:t>
      </w:r>
      <w:proofErr w:type="gramStart"/>
      <w:r w:rsidR="00D149A0" w:rsidRPr="00BC0FC2">
        <w:rPr>
          <w:rFonts w:ascii="Times New Roman" w:hAnsi="Times New Roman"/>
        </w:rPr>
        <w:t>merupakan</w:t>
      </w:r>
      <w:proofErr w:type="gramEnd"/>
      <w:r w:rsidR="00D149A0" w:rsidRPr="00BC0FC2">
        <w:rPr>
          <w:rFonts w:ascii="Times New Roman" w:hAnsi="Times New Roman"/>
        </w:rPr>
        <w:t xml:space="preserve"> proses yang spontan dan memiliki </w:t>
      </w:r>
    </w:p>
    <w:p w:rsidR="00D634A9" w:rsidRDefault="00D634A9" w:rsidP="007A3444">
      <w:pPr>
        <w:spacing w:line="360" w:lineRule="auto"/>
        <w:jc w:val="both"/>
        <w:rPr>
          <w:rFonts w:ascii="Times New Roman" w:hAnsi="Times New Roman"/>
          <w:lang w:val="id-ID"/>
        </w:rPr>
      </w:pPr>
      <w:r>
        <w:rPr>
          <w:rFonts w:ascii="Times New Roman" w:hAnsi="Times New Roman"/>
          <w:lang w:val="id-ID"/>
        </w:rPr>
        <w:t xml:space="preserve">         </w:t>
      </w:r>
      <w:proofErr w:type="gramStart"/>
      <w:r w:rsidR="00D149A0" w:rsidRPr="00BC0FC2">
        <w:rPr>
          <w:rFonts w:ascii="Times New Roman" w:hAnsi="Times New Roman"/>
        </w:rPr>
        <w:t>karakteristik</w:t>
      </w:r>
      <w:proofErr w:type="gramEnd"/>
      <w:r w:rsidR="00D149A0" w:rsidRPr="00BC0FC2">
        <w:rPr>
          <w:rFonts w:ascii="Times New Roman" w:hAnsi="Times New Roman"/>
        </w:rPr>
        <w:t xml:space="preserve"> interaksi dan kestabilan yang kuat antara </w:t>
      </w:r>
    </w:p>
    <w:p w:rsidR="00D634A9" w:rsidRDefault="00D634A9" w:rsidP="007A3444">
      <w:pPr>
        <w:spacing w:line="360" w:lineRule="auto"/>
        <w:jc w:val="both"/>
        <w:rPr>
          <w:rFonts w:ascii="Times New Roman" w:hAnsi="Times New Roman"/>
          <w:lang w:val="id-ID"/>
        </w:rPr>
      </w:pPr>
      <w:r>
        <w:rPr>
          <w:rFonts w:ascii="Times New Roman" w:hAnsi="Times New Roman"/>
          <w:lang w:val="id-ID"/>
        </w:rPr>
        <w:t xml:space="preserve">         </w:t>
      </w:r>
      <w:proofErr w:type="gramStart"/>
      <w:r w:rsidR="00D149A0" w:rsidRPr="00BC0FC2">
        <w:rPr>
          <w:rFonts w:ascii="Times New Roman" w:hAnsi="Times New Roman"/>
        </w:rPr>
        <w:t>lapisan</w:t>
      </w:r>
      <w:proofErr w:type="gramEnd"/>
      <w:r w:rsidR="00D149A0" w:rsidRPr="00BC0FC2">
        <w:rPr>
          <w:rFonts w:ascii="Times New Roman" w:hAnsi="Times New Roman"/>
        </w:rPr>
        <w:t xml:space="preserve"> yang diserap dengan permukaan baja. </w:t>
      </w:r>
    </w:p>
    <w:p w:rsidR="00D634A9" w:rsidRDefault="00D634A9" w:rsidP="007A3444">
      <w:pPr>
        <w:spacing w:line="360" w:lineRule="auto"/>
        <w:jc w:val="both"/>
        <w:rPr>
          <w:rFonts w:ascii="Times New Roman" w:hAnsi="Times New Roman"/>
          <w:lang w:val="id-ID"/>
        </w:rPr>
      </w:pPr>
      <w:r>
        <w:rPr>
          <w:rFonts w:ascii="Times New Roman" w:hAnsi="Times New Roman"/>
          <w:lang w:val="id-ID"/>
        </w:rPr>
        <w:t xml:space="preserve">         </w:t>
      </w:r>
      <w:r w:rsidR="00804C0F" w:rsidRPr="00BC0FC2">
        <w:rPr>
          <w:rFonts w:ascii="Times New Roman" w:hAnsi="Times New Roman"/>
          <w:lang w:val="id-ID"/>
        </w:rPr>
        <w:t>M</w:t>
      </w:r>
      <w:r w:rsidR="006A77FE" w:rsidRPr="00BC0FC2">
        <w:rPr>
          <w:rFonts w:ascii="Times New Roman" w:hAnsi="Times New Roman"/>
        </w:rPr>
        <w:t xml:space="preserve">eningkatnya harga </w:t>
      </w:r>
      <w:r w:rsidR="006A77FE" w:rsidRPr="00BC0FC2">
        <w:rPr>
          <w:rFonts w:ascii="Times New Roman" w:hAnsi="Times New Roman"/>
          <w:i/>
        </w:rPr>
        <w:t>E</w:t>
      </w:r>
      <w:r w:rsidR="006A77FE" w:rsidRPr="00BC0FC2">
        <w:rPr>
          <w:rFonts w:ascii="Times New Roman" w:hAnsi="Times New Roman"/>
          <w:i/>
          <w:vertAlign w:val="subscript"/>
        </w:rPr>
        <w:t>a</w:t>
      </w:r>
      <w:r w:rsidR="006A77FE" w:rsidRPr="00BC0FC2">
        <w:rPr>
          <w:rFonts w:ascii="Times New Roman" w:hAnsi="Times New Roman"/>
        </w:rPr>
        <w:t xml:space="preserve"> dengan adanya inhibitor, </w:t>
      </w:r>
      <w:r w:rsidR="006A77FE" w:rsidRPr="00BC0FC2">
        <w:rPr>
          <w:rFonts w:ascii="Times New Roman" w:hAnsi="Times New Roman"/>
          <w:lang w:val="id-ID"/>
        </w:rPr>
        <w:t>dan</w:t>
      </w:r>
      <w:r w:rsidR="00D149A0" w:rsidRPr="00BC0FC2">
        <w:rPr>
          <w:rFonts w:ascii="Times New Roman" w:hAnsi="Times New Roman"/>
        </w:rPr>
        <w:t xml:space="preserve"> </w:t>
      </w:r>
    </w:p>
    <w:p w:rsidR="00D634A9" w:rsidRDefault="00D634A9" w:rsidP="007A3444">
      <w:pPr>
        <w:spacing w:line="360" w:lineRule="auto"/>
        <w:jc w:val="both"/>
        <w:rPr>
          <w:rFonts w:ascii="Times New Roman" w:hAnsi="Times New Roman"/>
          <w:lang w:val="id-ID"/>
        </w:rPr>
      </w:pPr>
      <w:r>
        <w:rPr>
          <w:rFonts w:ascii="Times New Roman" w:hAnsi="Times New Roman"/>
          <w:lang w:val="id-ID"/>
        </w:rPr>
        <w:t xml:space="preserve">         </w:t>
      </w:r>
      <w:proofErr w:type="gramStart"/>
      <w:r w:rsidR="00D149A0" w:rsidRPr="00BC0FC2">
        <w:rPr>
          <w:rFonts w:ascii="Times New Roman" w:hAnsi="Times New Roman"/>
        </w:rPr>
        <w:t>nilai</w:t>
      </w:r>
      <w:proofErr w:type="gramEnd"/>
      <w:r w:rsidR="00D149A0" w:rsidRPr="00BC0FC2">
        <w:rPr>
          <w:rFonts w:ascii="Times New Roman" w:hAnsi="Times New Roman"/>
        </w:rPr>
        <w:t xml:space="preserve"> energi bebas adsorpsi yang  &lt; -40 kJ/mol, </w:t>
      </w:r>
    </w:p>
    <w:p w:rsidR="007A3444" w:rsidRPr="00BC0FC2" w:rsidRDefault="00D634A9" w:rsidP="007A3444">
      <w:pPr>
        <w:spacing w:line="360" w:lineRule="auto"/>
        <w:jc w:val="both"/>
        <w:rPr>
          <w:rFonts w:ascii="Times New Roman" w:hAnsi="Times New Roman"/>
          <w:lang w:val="id-ID"/>
        </w:rPr>
      </w:pPr>
      <w:r>
        <w:rPr>
          <w:rFonts w:ascii="Times New Roman" w:hAnsi="Times New Roman"/>
          <w:lang w:val="id-ID"/>
        </w:rPr>
        <w:t xml:space="preserve">         </w:t>
      </w:r>
      <w:proofErr w:type="gramStart"/>
      <w:r w:rsidR="00D149A0" w:rsidRPr="00BC0FC2">
        <w:rPr>
          <w:rFonts w:ascii="Times New Roman" w:hAnsi="Times New Roman"/>
        </w:rPr>
        <w:t>menandakan</w:t>
      </w:r>
      <w:proofErr w:type="gramEnd"/>
      <w:r w:rsidR="00D149A0" w:rsidRPr="00BC0FC2">
        <w:rPr>
          <w:rFonts w:ascii="Times New Roman" w:hAnsi="Times New Roman"/>
        </w:rPr>
        <w:t xml:space="preserve"> terjadinya adsorpsi secara fisik. </w:t>
      </w:r>
    </w:p>
    <w:p w:rsidR="00BC0FC2" w:rsidRDefault="00BC0FC2" w:rsidP="007A3444">
      <w:pPr>
        <w:spacing w:line="360" w:lineRule="auto"/>
        <w:jc w:val="both"/>
        <w:rPr>
          <w:rFonts w:ascii="Times New Roman" w:hAnsi="Times New Roman"/>
          <w:lang w:val="id-ID"/>
        </w:rPr>
      </w:pPr>
    </w:p>
    <w:p w:rsidR="00130FA1" w:rsidRPr="00BC0FC2" w:rsidRDefault="00130FA1" w:rsidP="007A3444">
      <w:pPr>
        <w:spacing w:line="360" w:lineRule="auto"/>
        <w:jc w:val="both"/>
        <w:rPr>
          <w:rFonts w:ascii="Times New Roman" w:hAnsi="Times New Roman"/>
          <w:lang w:val="id-ID"/>
        </w:rPr>
      </w:pPr>
    </w:p>
    <w:p w:rsidR="00D634A9" w:rsidRDefault="008D2A69" w:rsidP="007A3444">
      <w:pPr>
        <w:spacing w:line="360" w:lineRule="auto"/>
        <w:jc w:val="both"/>
        <w:rPr>
          <w:rFonts w:ascii="Times New Roman" w:hAnsi="Times New Roman"/>
          <w:lang w:val="id-ID"/>
        </w:rPr>
      </w:pPr>
      <w:r>
        <w:rPr>
          <w:rFonts w:ascii="Times New Roman" w:hAnsi="Times New Roman"/>
          <w:lang w:val="id-ID"/>
        </w:rPr>
        <w:lastRenderedPageBreak/>
        <w:t xml:space="preserve">     </w:t>
      </w:r>
      <w:r w:rsidR="007A3444">
        <w:rPr>
          <w:rFonts w:ascii="Times New Roman" w:hAnsi="Times New Roman"/>
          <w:lang w:val="id-ID"/>
        </w:rPr>
        <w:t>2</w:t>
      </w:r>
      <w:r>
        <w:rPr>
          <w:rFonts w:ascii="Times New Roman" w:hAnsi="Times New Roman"/>
          <w:lang w:val="id-ID"/>
        </w:rPr>
        <w:t>.</w:t>
      </w:r>
      <w:r w:rsidR="007A3444">
        <w:rPr>
          <w:rFonts w:ascii="Times New Roman" w:hAnsi="Times New Roman"/>
          <w:lang w:val="id-ID"/>
        </w:rPr>
        <w:t xml:space="preserve"> Berdasarkan </w:t>
      </w:r>
      <w:r w:rsidR="00D149A0">
        <w:rPr>
          <w:rFonts w:ascii="Times New Roman" w:hAnsi="Times New Roman"/>
          <w:lang w:val="id-ID"/>
        </w:rPr>
        <w:t xml:space="preserve">nilai </w:t>
      </w:r>
      <w:r w:rsidR="00D149A0" w:rsidRPr="00DA16C5">
        <w:rPr>
          <w:rFonts w:ascii="Times New Roman" w:hAnsi="Times New Roman"/>
          <w:i/>
        </w:rPr>
        <w:t>E</w:t>
      </w:r>
      <w:r w:rsidR="00D149A0" w:rsidRPr="00DA16C5">
        <w:rPr>
          <w:rFonts w:ascii="Times New Roman" w:hAnsi="Times New Roman"/>
          <w:i/>
          <w:vertAlign w:val="subscript"/>
        </w:rPr>
        <w:t>a</w:t>
      </w:r>
      <w:r w:rsidR="00D149A0">
        <w:rPr>
          <w:rFonts w:ascii="Times New Roman" w:hAnsi="Times New Roman"/>
          <w:vertAlign w:val="subscript"/>
          <w:lang w:val="id-ID"/>
        </w:rPr>
        <w:t>,</w:t>
      </w:r>
      <w:r w:rsidR="007A3444">
        <w:rPr>
          <w:rFonts w:ascii="Times New Roman" w:hAnsi="Times New Roman"/>
          <w:vertAlign w:val="subscript"/>
          <w:lang w:val="id-ID"/>
        </w:rPr>
        <w:t xml:space="preserve"> </w:t>
      </w:r>
      <w:r w:rsidR="007A3444" w:rsidRPr="00DA16C5">
        <w:rPr>
          <w:rFonts w:ascii="Times New Roman" w:hAnsi="Times New Roman"/>
          <w:i/>
        </w:rPr>
        <w:t>ΔH</w:t>
      </w:r>
      <w:r w:rsidR="007A3444" w:rsidRPr="00DA16C5">
        <w:rPr>
          <w:rFonts w:ascii="Times New Roman" w:hAnsi="Times New Roman"/>
          <w:i/>
          <w:vertAlign w:val="subscript"/>
        </w:rPr>
        <w:t>a</w:t>
      </w:r>
      <w:r w:rsidR="007A3444">
        <w:rPr>
          <w:rFonts w:ascii="Times New Roman" w:hAnsi="Times New Roman"/>
          <w:i/>
          <w:vertAlign w:val="subscript"/>
          <w:lang w:val="id-ID"/>
        </w:rPr>
        <w:t xml:space="preserve">, </w:t>
      </w:r>
      <w:r w:rsidR="007A3444">
        <w:rPr>
          <w:rFonts w:ascii="Times New Roman" w:hAnsi="Times New Roman"/>
          <w:lang w:val="id-ID"/>
        </w:rPr>
        <w:t>dan</w:t>
      </w:r>
      <w:r w:rsidR="00D149A0">
        <w:rPr>
          <w:rFonts w:ascii="Times New Roman" w:hAnsi="Times New Roman"/>
          <w:lang w:val="id-ID"/>
        </w:rPr>
        <w:t xml:space="preserve"> n</w:t>
      </w:r>
      <w:r w:rsidR="00D149A0" w:rsidRPr="00DA16C5">
        <w:rPr>
          <w:rFonts w:ascii="Times New Roman" w:hAnsi="Times New Roman"/>
        </w:rPr>
        <w:t xml:space="preserve">ilai mutlak dari energi </w:t>
      </w:r>
    </w:p>
    <w:p w:rsidR="00D634A9" w:rsidRDefault="00D634A9" w:rsidP="007A3444">
      <w:pPr>
        <w:spacing w:line="360" w:lineRule="auto"/>
        <w:jc w:val="both"/>
        <w:rPr>
          <w:rFonts w:ascii="Times New Roman" w:hAnsi="Times New Roman"/>
          <w:lang w:val="id-ID"/>
        </w:rPr>
      </w:pPr>
      <w:r>
        <w:rPr>
          <w:rFonts w:ascii="Times New Roman" w:hAnsi="Times New Roman"/>
          <w:lang w:val="id-ID"/>
        </w:rPr>
        <w:t xml:space="preserve">         </w:t>
      </w:r>
      <w:proofErr w:type="gramStart"/>
      <w:r w:rsidR="00D149A0" w:rsidRPr="00DA16C5">
        <w:rPr>
          <w:rFonts w:ascii="Times New Roman" w:hAnsi="Times New Roman"/>
        </w:rPr>
        <w:t>bebas</w:t>
      </w:r>
      <w:proofErr w:type="gramEnd"/>
      <w:r w:rsidR="00D149A0" w:rsidRPr="00DA16C5">
        <w:rPr>
          <w:rFonts w:ascii="Times New Roman" w:hAnsi="Times New Roman"/>
        </w:rPr>
        <w:t xml:space="preserve"> adsorpsi  </w:t>
      </w:r>
      <w:r w:rsidR="00D149A0" w:rsidRPr="00DA16C5">
        <w:rPr>
          <w:rFonts w:ascii="Arial" w:hAnsi="Arial" w:cs="Arial"/>
        </w:rPr>
        <w:t>Ι</w:t>
      </w:r>
      <w:r w:rsidR="00D149A0" w:rsidRPr="00DA16C5">
        <w:rPr>
          <w:rFonts w:ascii="Times New Roman" w:hAnsi="Times New Roman"/>
        </w:rPr>
        <w:t xml:space="preserve"> </w:t>
      </w:r>
      <w:r w:rsidR="00D149A0" w:rsidRPr="00DA16C5">
        <w:rPr>
          <w:rFonts w:ascii="Arial" w:hAnsi="Arial" w:cs="Arial"/>
          <w:i/>
        </w:rPr>
        <w:t>Δ</w:t>
      </w:r>
      <w:r w:rsidR="00D149A0" w:rsidRPr="00DA16C5">
        <w:rPr>
          <w:rFonts w:ascii="Times New Roman" w:hAnsi="Times New Roman"/>
          <w:i/>
        </w:rPr>
        <w:t>G</w:t>
      </w:r>
      <w:r w:rsidR="00D149A0" w:rsidRPr="00DA16C5">
        <w:rPr>
          <w:rFonts w:ascii="Times New Roman" w:hAnsi="Times New Roman"/>
          <w:i/>
          <w:vertAlign w:val="subscript"/>
        </w:rPr>
        <w:t>ads</w:t>
      </w:r>
      <w:r w:rsidR="00D149A0" w:rsidRPr="00DA16C5">
        <w:rPr>
          <w:rFonts w:ascii="Times New Roman" w:hAnsi="Times New Roman"/>
          <w:i/>
        </w:rPr>
        <w:t xml:space="preserve"> </w:t>
      </w:r>
      <w:r w:rsidR="00D149A0" w:rsidRPr="00DA16C5">
        <w:rPr>
          <w:rFonts w:ascii="Arial" w:hAnsi="Arial" w:cs="Arial"/>
        </w:rPr>
        <w:t>Ι</w:t>
      </w:r>
      <w:r w:rsidR="00D149A0" w:rsidRPr="00DA16C5">
        <w:rPr>
          <w:rFonts w:ascii="Times New Roman" w:hAnsi="Times New Roman"/>
        </w:rPr>
        <w:t xml:space="preserve"> , dari tiourea dan simetidin </w:t>
      </w:r>
    </w:p>
    <w:p w:rsidR="00D634A9" w:rsidRDefault="00D634A9" w:rsidP="007A3444">
      <w:pPr>
        <w:spacing w:line="360" w:lineRule="auto"/>
        <w:jc w:val="both"/>
        <w:rPr>
          <w:rFonts w:ascii="Times New Roman" w:hAnsi="Times New Roman"/>
          <w:lang w:val="id-ID"/>
        </w:rPr>
      </w:pPr>
      <w:r>
        <w:rPr>
          <w:rFonts w:ascii="Times New Roman" w:hAnsi="Times New Roman"/>
          <w:lang w:val="id-ID"/>
        </w:rPr>
        <w:t xml:space="preserve">         </w:t>
      </w:r>
      <w:proofErr w:type="gramStart"/>
      <w:r w:rsidR="00D149A0" w:rsidRPr="00DA16C5">
        <w:rPr>
          <w:rFonts w:ascii="Times New Roman" w:hAnsi="Times New Roman"/>
        </w:rPr>
        <w:t>dalam</w:t>
      </w:r>
      <w:proofErr w:type="gramEnd"/>
      <w:r w:rsidR="00D149A0" w:rsidRPr="00DA16C5">
        <w:rPr>
          <w:rFonts w:ascii="Times New Roman" w:hAnsi="Times New Roman"/>
        </w:rPr>
        <w:t xml:space="preserve"> </w:t>
      </w:r>
      <w:r w:rsidR="00845F17">
        <w:rPr>
          <w:rFonts w:ascii="Times New Roman" w:hAnsi="Times New Roman"/>
          <w:lang w:val="id-ID"/>
        </w:rPr>
        <w:t xml:space="preserve">kedua </w:t>
      </w:r>
      <w:r w:rsidR="00D149A0" w:rsidRPr="00DA16C5">
        <w:rPr>
          <w:rFonts w:ascii="Times New Roman" w:hAnsi="Times New Roman"/>
        </w:rPr>
        <w:t xml:space="preserve">lingkungan air sadah memberikan </w:t>
      </w:r>
    </w:p>
    <w:p w:rsidR="00D634A9" w:rsidRDefault="00D634A9" w:rsidP="007A3444">
      <w:pPr>
        <w:spacing w:line="360" w:lineRule="auto"/>
        <w:jc w:val="both"/>
        <w:rPr>
          <w:rFonts w:ascii="Times New Roman" w:hAnsi="Times New Roman"/>
          <w:lang w:val="id-ID"/>
        </w:rPr>
      </w:pPr>
      <w:r>
        <w:rPr>
          <w:rFonts w:ascii="Times New Roman" w:hAnsi="Times New Roman"/>
          <w:lang w:val="id-ID"/>
        </w:rPr>
        <w:t xml:space="preserve">         </w:t>
      </w:r>
      <w:proofErr w:type="gramStart"/>
      <w:r w:rsidR="00D149A0" w:rsidRPr="00DA16C5">
        <w:rPr>
          <w:rFonts w:ascii="Times New Roman" w:hAnsi="Times New Roman"/>
        </w:rPr>
        <w:t>penjelasan</w:t>
      </w:r>
      <w:proofErr w:type="gramEnd"/>
      <w:r w:rsidR="00D149A0" w:rsidRPr="00DA16C5">
        <w:rPr>
          <w:rFonts w:ascii="Times New Roman" w:hAnsi="Times New Roman"/>
        </w:rPr>
        <w:t xml:space="preserve"> bahwa proses adsorpsi tiourea lebih mudah </w:t>
      </w:r>
    </w:p>
    <w:p w:rsidR="00D634A9" w:rsidRDefault="00D634A9" w:rsidP="007A3444">
      <w:pPr>
        <w:spacing w:line="360" w:lineRule="auto"/>
        <w:jc w:val="both"/>
        <w:rPr>
          <w:rFonts w:ascii="Times New Roman" w:hAnsi="Times New Roman"/>
          <w:lang w:val="id-ID"/>
        </w:rPr>
      </w:pPr>
      <w:r>
        <w:rPr>
          <w:rFonts w:ascii="Times New Roman" w:hAnsi="Times New Roman"/>
          <w:lang w:val="id-ID"/>
        </w:rPr>
        <w:t xml:space="preserve">         </w:t>
      </w:r>
      <w:proofErr w:type="gramStart"/>
      <w:r w:rsidR="00D149A0" w:rsidRPr="00DA16C5">
        <w:rPr>
          <w:rFonts w:ascii="Times New Roman" w:hAnsi="Times New Roman"/>
        </w:rPr>
        <w:t>dibandingkan</w:t>
      </w:r>
      <w:proofErr w:type="gramEnd"/>
      <w:r w:rsidR="00D149A0" w:rsidRPr="00DA16C5">
        <w:rPr>
          <w:rFonts w:ascii="Times New Roman" w:hAnsi="Times New Roman"/>
        </w:rPr>
        <w:t xml:space="preserve"> simetidin, dengan demikian tiourea lebih </w:t>
      </w:r>
    </w:p>
    <w:p w:rsidR="00D149A0" w:rsidRPr="007A3444" w:rsidRDefault="00D634A9" w:rsidP="007A3444">
      <w:pPr>
        <w:spacing w:line="360" w:lineRule="auto"/>
        <w:jc w:val="both"/>
        <w:rPr>
          <w:rFonts w:ascii="Times New Roman" w:hAnsi="Times New Roman"/>
          <w:lang w:val="id-ID"/>
        </w:rPr>
      </w:pPr>
      <w:r>
        <w:rPr>
          <w:rFonts w:ascii="Times New Roman" w:hAnsi="Times New Roman"/>
          <w:lang w:val="id-ID"/>
        </w:rPr>
        <w:t xml:space="preserve">         </w:t>
      </w:r>
      <w:proofErr w:type="gramStart"/>
      <w:r w:rsidR="00D149A0" w:rsidRPr="00DA16C5">
        <w:rPr>
          <w:rFonts w:ascii="Times New Roman" w:hAnsi="Times New Roman"/>
        </w:rPr>
        <w:t>efektif</w:t>
      </w:r>
      <w:proofErr w:type="gramEnd"/>
      <w:r w:rsidR="00D149A0" w:rsidRPr="00DA16C5">
        <w:rPr>
          <w:rFonts w:ascii="Times New Roman" w:hAnsi="Times New Roman"/>
        </w:rPr>
        <w:t xml:space="preserve"> daripada simetidin. </w:t>
      </w:r>
      <w:r w:rsidR="00D149A0" w:rsidRPr="00DA16C5">
        <w:rPr>
          <w:rFonts w:ascii="Times New Roman" w:hAnsi="Times New Roman"/>
        </w:rPr>
        <w:sym w:font="Symbol" w:char="F020"/>
      </w:r>
    </w:p>
    <w:p w:rsidR="00F0417E" w:rsidRPr="00251D10" w:rsidRDefault="00F0417E" w:rsidP="00251D10">
      <w:pPr>
        <w:pStyle w:val="Default"/>
        <w:spacing w:line="360" w:lineRule="auto"/>
        <w:jc w:val="both"/>
        <w:rPr>
          <w:lang w:val="id-ID"/>
        </w:rPr>
      </w:pPr>
    </w:p>
    <w:p w:rsidR="00F0417E" w:rsidRDefault="008D2A69" w:rsidP="00F0417E">
      <w:pPr>
        <w:pStyle w:val="Default"/>
        <w:rPr>
          <w:bCs/>
        </w:rPr>
      </w:pPr>
      <w:r>
        <w:rPr>
          <w:bCs/>
          <w:lang w:val="id-ID"/>
        </w:rPr>
        <w:t xml:space="preserve">B. </w:t>
      </w:r>
      <w:r w:rsidR="00F0417E" w:rsidRPr="00B321BB">
        <w:rPr>
          <w:bCs/>
        </w:rPr>
        <w:t xml:space="preserve"> </w:t>
      </w:r>
      <w:r w:rsidR="000A57CC">
        <w:rPr>
          <w:bCs/>
        </w:rPr>
        <w:t xml:space="preserve"> </w:t>
      </w:r>
      <w:r w:rsidR="00F0417E" w:rsidRPr="00B321BB">
        <w:rPr>
          <w:bCs/>
        </w:rPr>
        <w:t xml:space="preserve">Saran  </w:t>
      </w:r>
    </w:p>
    <w:p w:rsidR="00B321BB" w:rsidRPr="00B321BB" w:rsidRDefault="00B321BB" w:rsidP="00F0417E">
      <w:pPr>
        <w:pStyle w:val="Default"/>
      </w:pPr>
    </w:p>
    <w:p w:rsidR="00A61B22" w:rsidRPr="00A61B22" w:rsidRDefault="00F0417E" w:rsidP="00A61B22">
      <w:pPr>
        <w:spacing w:line="360" w:lineRule="auto"/>
        <w:jc w:val="both"/>
        <w:rPr>
          <w:rFonts w:ascii="Times New Roman" w:hAnsi="Times New Roman"/>
          <w:lang w:val="id-ID"/>
        </w:rPr>
      </w:pPr>
      <w:r w:rsidRPr="00B321BB">
        <w:t xml:space="preserve"> </w:t>
      </w:r>
      <w:r w:rsidR="00B321BB">
        <w:tab/>
      </w:r>
      <w:r w:rsidR="00A61B22" w:rsidRPr="00A61B22">
        <w:rPr>
          <w:rFonts w:ascii="Times New Roman" w:hAnsi="Times New Roman"/>
          <w:lang w:val="fi-FI"/>
        </w:rPr>
        <w:t>Karena belum terungkapnya bagian internal logam yang terkorosi serta bagian kisi logam yang diserang, maka perlu penelitian lanjutan untuk mengungkapkannya.</w:t>
      </w:r>
    </w:p>
    <w:p w:rsidR="00A61B22" w:rsidRPr="00A61B22" w:rsidRDefault="00A61B22" w:rsidP="00A61B22">
      <w:pPr>
        <w:spacing w:line="360" w:lineRule="auto"/>
        <w:ind w:firstLine="720"/>
        <w:jc w:val="both"/>
        <w:rPr>
          <w:rFonts w:ascii="Times New Roman" w:hAnsi="Times New Roman"/>
          <w:b/>
          <w:lang w:val="fi-FI"/>
        </w:rPr>
      </w:pPr>
      <w:r w:rsidRPr="00A61B22">
        <w:rPr>
          <w:rFonts w:ascii="Times New Roman" w:hAnsi="Times New Roman"/>
          <w:lang w:val="fi-FI"/>
        </w:rPr>
        <w:t>Inhibitor tiourea maupun simetidin belum menunjukkan kinerja  inhibitor korosi yang memuaskan, karena efektifitasnya menurun dengan meningkatnya suhu, sehingga perlu dicari inhibitor yang lebih tahan terhadap suhu tinggi.</w:t>
      </w:r>
    </w:p>
    <w:p w:rsidR="000651B4" w:rsidRDefault="000651B4" w:rsidP="00F35783">
      <w:pPr>
        <w:pStyle w:val="Default"/>
        <w:spacing w:line="360" w:lineRule="auto"/>
        <w:jc w:val="both"/>
        <w:rPr>
          <w:lang w:val="id-ID"/>
        </w:rPr>
      </w:pPr>
    </w:p>
    <w:p w:rsidR="00B24B2C" w:rsidRPr="00A71C2C" w:rsidRDefault="00A71C2C" w:rsidP="00A71C2C">
      <w:pPr>
        <w:pStyle w:val="Default"/>
        <w:spacing w:line="360" w:lineRule="auto"/>
        <w:jc w:val="both"/>
        <w:rPr>
          <w:lang w:val="id-ID"/>
        </w:rPr>
      </w:pPr>
      <w:r>
        <w:rPr>
          <w:lang w:val="id-ID"/>
        </w:rPr>
        <w:t xml:space="preserve">7. </w:t>
      </w:r>
      <w:r w:rsidR="00D335C9" w:rsidRPr="00C86D79">
        <w:rPr>
          <w:b/>
          <w:lang w:val="id-ID"/>
        </w:rPr>
        <w:t>D</w:t>
      </w:r>
      <w:r w:rsidR="00C86D79" w:rsidRPr="00C86D79">
        <w:rPr>
          <w:b/>
        </w:rPr>
        <w:t>aftar Pustaka</w:t>
      </w:r>
    </w:p>
    <w:p w:rsidR="00C86D79" w:rsidRPr="00C86D79" w:rsidRDefault="00C86D79" w:rsidP="00C86D79">
      <w:pPr>
        <w:tabs>
          <w:tab w:val="left" w:pos="3135"/>
        </w:tabs>
        <w:spacing w:before="30" w:line="360" w:lineRule="auto"/>
        <w:ind w:right="567"/>
        <w:jc w:val="center"/>
        <w:rPr>
          <w:rFonts w:ascii="Times New Roman" w:hAnsi="Times New Roman"/>
          <w:b/>
        </w:rPr>
      </w:pPr>
    </w:p>
    <w:p w:rsidR="00D634A9" w:rsidRDefault="00710D59" w:rsidP="00710D59">
      <w:pPr>
        <w:spacing w:line="360" w:lineRule="auto"/>
        <w:rPr>
          <w:rFonts w:ascii="Times New Roman" w:hAnsi="Times New Roman"/>
          <w:lang w:val="id-ID"/>
        </w:rPr>
      </w:pPr>
      <w:proofErr w:type="gramStart"/>
      <w:r w:rsidRPr="00710D59">
        <w:rPr>
          <w:rFonts w:ascii="Times New Roman" w:hAnsi="Times New Roman"/>
        </w:rPr>
        <w:t>1.Takasaki</w:t>
      </w:r>
      <w:proofErr w:type="gramEnd"/>
      <w:r w:rsidRPr="00710D59">
        <w:rPr>
          <w:rFonts w:ascii="Times New Roman" w:hAnsi="Times New Roman"/>
        </w:rPr>
        <w:t xml:space="preserve">, S., Yamada, Y.,(2007) ,Effects of temperature and </w:t>
      </w:r>
      <w:r w:rsidR="00D634A9">
        <w:rPr>
          <w:rFonts w:ascii="Times New Roman" w:hAnsi="Times New Roman"/>
          <w:lang w:val="id-ID"/>
        </w:rPr>
        <w:t xml:space="preserve">  </w:t>
      </w:r>
    </w:p>
    <w:p w:rsidR="00D634A9" w:rsidRDefault="00D634A9" w:rsidP="00710D59">
      <w:pPr>
        <w:spacing w:line="360" w:lineRule="auto"/>
        <w:rPr>
          <w:rFonts w:ascii="Times New Roman" w:hAnsi="Times New Roman"/>
          <w:lang w:val="id-ID"/>
        </w:rPr>
      </w:pPr>
      <w:r>
        <w:rPr>
          <w:rFonts w:ascii="Times New Roman" w:hAnsi="Times New Roman"/>
          <w:lang w:val="id-ID"/>
        </w:rPr>
        <w:t xml:space="preserve">    </w:t>
      </w:r>
      <w:proofErr w:type="gramStart"/>
      <w:r w:rsidR="00710D59" w:rsidRPr="00710D59">
        <w:rPr>
          <w:rFonts w:ascii="Times New Roman" w:hAnsi="Times New Roman"/>
        </w:rPr>
        <w:t>aggressive</w:t>
      </w:r>
      <w:proofErr w:type="gramEnd"/>
      <w:r w:rsidR="00710D59" w:rsidRPr="00710D59">
        <w:rPr>
          <w:rFonts w:ascii="Times New Roman" w:hAnsi="Times New Roman"/>
        </w:rPr>
        <w:t xml:space="preserve"> anions on corrosion of carbon steel in potable </w:t>
      </w:r>
      <w:r>
        <w:rPr>
          <w:rFonts w:ascii="Times New Roman" w:hAnsi="Times New Roman"/>
          <w:lang w:val="id-ID"/>
        </w:rPr>
        <w:t xml:space="preserve"> </w:t>
      </w:r>
    </w:p>
    <w:p w:rsidR="00710D59" w:rsidRPr="00710D59" w:rsidRDefault="00D634A9" w:rsidP="00710D59">
      <w:pPr>
        <w:spacing w:line="360" w:lineRule="auto"/>
        <w:rPr>
          <w:rFonts w:ascii="Times New Roman" w:hAnsi="Times New Roman"/>
        </w:rPr>
      </w:pPr>
      <w:r>
        <w:rPr>
          <w:rFonts w:ascii="Times New Roman" w:hAnsi="Times New Roman"/>
          <w:lang w:val="id-ID"/>
        </w:rPr>
        <w:t xml:space="preserve">   </w:t>
      </w:r>
      <w:proofErr w:type="gramStart"/>
      <w:r w:rsidR="00710D59" w:rsidRPr="00710D59">
        <w:rPr>
          <w:rFonts w:ascii="Times New Roman" w:hAnsi="Times New Roman"/>
        </w:rPr>
        <w:t>water</w:t>
      </w:r>
      <w:proofErr w:type="gramEnd"/>
      <w:r w:rsidR="00710D59" w:rsidRPr="00710D59">
        <w:rPr>
          <w:rFonts w:ascii="Times New Roman" w:hAnsi="Times New Roman"/>
        </w:rPr>
        <w:t xml:space="preserve">, </w:t>
      </w:r>
      <w:r w:rsidR="00710D59" w:rsidRPr="00710D59">
        <w:rPr>
          <w:rFonts w:ascii="Times New Roman" w:hAnsi="Times New Roman"/>
          <w:i/>
        </w:rPr>
        <w:t>Corros  Sci</w:t>
      </w:r>
      <w:r w:rsidR="00710D59" w:rsidRPr="00710D59">
        <w:rPr>
          <w:rFonts w:ascii="Times New Roman" w:hAnsi="Times New Roman"/>
        </w:rPr>
        <w:t xml:space="preserve"> ,</w:t>
      </w:r>
      <w:r w:rsidR="00710D59" w:rsidRPr="00710D59">
        <w:rPr>
          <w:rFonts w:ascii="Times New Roman" w:hAnsi="Times New Roman"/>
          <w:b/>
        </w:rPr>
        <w:t>49,</w:t>
      </w:r>
      <w:r w:rsidR="00710D59" w:rsidRPr="00710D59">
        <w:rPr>
          <w:rFonts w:ascii="Times New Roman" w:hAnsi="Times New Roman"/>
        </w:rPr>
        <w:t xml:space="preserve"> 240-247.</w:t>
      </w:r>
    </w:p>
    <w:p w:rsidR="00D634A9" w:rsidRDefault="00710D59" w:rsidP="00710D59">
      <w:pPr>
        <w:spacing w:line="360" w:lineRule="auto"/>
        <w:rPr>
          <w:rFonts w:ascii="Times New Roman" w:hAnsi="Times New Roman"/>
          <w:lang w:val="id-ID"/>
        </w:rPr>
      </w:pPr>
      <w:r w:rsidRPr="00710D59">
        <w:rPr>
          <w:rFonts w:ascii="Times New Roman" w:hAnsi="Times New Roman"/>
        </w:rPr>
        <w:t xml:space="preserve">2. Larson, E., Skold, R.V., (1958), Laboratory studies relating </w:t>
      </w:r>
      <w:r w:rsidR="00D634A9">
        <w:rPr>
          <w:rFonts w:ascii="Times New Roman" w:hAnsi="Times New Roman"/>
          <w:lang w:val="id-ID"/>
        </w:rPr>
        <w:t xml:space="preserve"> </w:t>
      </w:r>
    </w:p>
    <w:p w:rsidR="00D634A9" w:rsidRDefault="00D634A9" w:rsidP="00710D59">
      <w:pPr>
        <w:spacing w:line="360" w:lineRule="auto"/>
        <w:rPr>
          <w:rFonts w:ascii="Times New Roman" w:hAnsi="Times New Roman"/>
          <w:lang w:val="id-ID"/>
        </w:rPr>
      </w:pPr>
      <w:r>
        <w:rPr>
          <w:rFonts w:ascii="Times New Roman" w:hAnsi="Times New Roman"/>
          <w:lang w:val="id-ID"/>
        </w:rPr>
        <w:lastRenderedPageBreak/>
        <w:t xml:space="preserve">    </w:t>
      </w:r>
      <w:proofErr w:type="gramStart"/>
      <w:r w:rsidR="00710D59" w:rsidRPr="00710D59">
        <w:rPr>
          <w:rFonts w:ascii="Times New Roman" w:hAnsi="Times New Roman"/>
        </w:rPr>
        <w:t>mineral</w:t>
      </w:r>
      <w:proofErr w:type="gramEnd"/>
      <w:r w:rsidR="00710D59" w:rsidRPr="00710D59">
        <w:rPr>
          <w:rFonts w:ascii="Times New Roman" w:hAnsi="Times New Roman"/>
        </w:rPr>
        <w:t xml:space="preserve"> quality of water to corrosion of steel and cast iron, </w:t>
      </w:r>
      <w:r>
        <w:rPr>
          <w:rFonts w:ascii="Times New Roman" w:hAnsi="Times New Roman"/>
          <w:lang w:val="id-ID"/>
        </w:rPr>
        <w:t xml:space="preserve">  </w:t>
      </w:r>
    </w:p>
    <w:p w:rsidR="00710D59" w:rsidRPr="00710D59" w:rsidRDefault="00D634A9" w:rsidP="00710D59">
      <w:pPr>
        <w:spacing w:line="360" w:lineRule="auto"/>
        <w:rPr>
          <w:rFonts w:ascii="Times New Roman" w:hAnsi="Times New Roman"/>
        </w:rPr>
      </w:pPr>
      <w:r>
        <w:rPr>
          <w:rFonts w:ascii="Times New Roman" w:hAnsi="Times New Roman"/>
          <w:lang w:val="id-ID"/>
        </w:rPr>
        <w:t xml:space="preserve">    </w:t>
      </w:r>
      <w:r w:rsidR="00710D59" w:rsidRPr="00710D59">
        <w:rPr>
          <w:rFonts w:ascii="Times New Roman" w:hAnsi="Times New Roman"/>
          <w:i/>
        </w:rPr>
        <w:t>Corrosion</w:t>
      </w:r>
      <w:r w:rsidR="00710D59" w:rsidRPr="00710D59">
        <w:rPr>
          <w:rFonts w:ascii="Times New Roman" w:hAnsi="Times New Roman"/>
        </w:rPr>
        <w:t xml:space="preserve">, </w:t>
      </w:r>
      <w:r w:rsidR="00710D59" w:rsidRPr="00710D59">
        <w:rPr>
          <w:rFonts w:ascii="Times New Roman" w:hAnsi="Times New Roman"/>
          <w:b/>
        </w:rPr>
        <w:t>14</w:t>
      </w:r>
      <w:r w:rsidR="00710D59" w:rsidRPr="00710D59">
        <w:rPr>
          <w:rFonts w:ascii="Times New Roman" w:hAnsi="Times New Roman"/>
        </w:rPr>
        <w:t>, 285-288.</w:t>
      </w:r>
    </w:p>
    <w:p w:rsidR="000A08B1" w:rsidRDefault="00710D59" w:rsidP="00710D59">
      <w:pPr>
        <w:spacing w:line="360" w:lineRule="auto"/>
        <w:rPr>
          <w:rFonts w:ascii="Times New Roman" w:hAnsi="Times New Roman"/>
          <w:i/>
          <w:lang w:val="id-ID"/>
        </w:rPr>
      </w:pPr>
      <w:r w:rsidRPr="00710D59">
        <w:rPr>
          <w:rFonts w:ascii="Times New Roman" w:hAnsi="Times New Roman"/>
          <w:lang w:val="fi-FI"/>
        </w:rPr>
        <w:t xml:space="preserve">3.  Bundjali, B., (2000), </w:t>
      </w:r>
      <w:r w:rsidRPr="00710D59">
        <w:rPr>
          <w:rFonts w:ascii="Times New Roman" w:hAnsi="Times New Roman"/>
          <w:i/>
          <w:lang w:val="fi-FI"/>
        </w:rPr>
        <w:t xml:space="preserve">Tinjauan Termodinamika dan Kinetika </w:t>
      </w:r>
    </w:p>
    <w:p w:rsidR="000A08B1" w:rsidRDefault="000A08B1" w:rsidP="00710D59">
      <w:pPr>
        <w:spacing w:line="360" w:lineRule="auto"/>
        <w:rPr>
          <w:rFonts w:ascii="Times New Roman" w:hAnsi="Times New Roman"/>
          <w:lang w:val="id-ID"/>
        </w:rPr>
      </w:pPr>
      <w:r>
        <w:rPr>
          <w:rFonts w:ascii="Times New Roman" w:hAnsi="Times New Roman"/>
          <w:i/>
          <w:lang w:val="id-ID"/>
        </w:rPr>
        <w:t xml:space="preserve">     </w:t>
      </w:r>
      <w:r w:rsidR="00710D59" w:rsidRPr="00710D59">
        <w:rPr>
          <w:rFonts w:ascii="Times New Roman" w:hAnsi="Times New Roman"/>
          <w:i/>
          <w:lang w:val="fi-FI"/>
        </w:rPr>
        <w:t>Korosi serta</w:t>
      </w:r>
      <w:r w:rsidR="00710D59" w:rsidRPr="00710D59">
        <w:rPr>
          <w:rFonts w:ascii="Times New Roman" w:hAnsi="Times New Roman"/>
          <w:lang w:val="fi-FI"/>
        </w:rPr>
        <w:t xml:space="preserve">  </w:t>
      </w:r>
      <w:r w:rsidR="00710D59" w:rsidRPr="00710D59">
        <w:rPr>
          <w:rFonts w:ascii="Times New Roman" w:hAnsi="Times New Roman"/>
          <w:i/>
          <w:lang w:val="fi-FI"/>
        </w:rPr>
        <w:t>Teknik-Teknik Pengukuran Laju Korosi</w:t>
      </w:r>
      <w:r w:rsidR="00710D59" w:rsidRPr="00710D59">
        <w:rPr>
          <w:rFonts w:ascii="Times New Roman" w:hAnsi="Times New Roman"/>
          <w:lang w:val="fi-FI"/>
        </w:rPr>
        <w:t xml:space="preserve">, </w:t>
      </w:r>
      <w:r>
        <w:rPr>
          <w:rFonts w:ascii="Times New Roman" w:hAnsi="Times New Roman"/>
          <w:lang w:val="id-ID"/>
        </w:rPr>
        <w:t xml:space="preserve"> </w:t>
      </w:r>
    </w:p>
    <w:p w:rsidR="00710D59" w:rsidRPr="00710D59" w:rsidRDefault="000A08B1" w:rsidP="00710D59">
      <w:pPr>
        <w:spacing w:line="360" w:lineRule="auto"/>
        <w:rPr>
          <w:rFonts w:ascii="Times New Roman" w:hAnsi="Times New Roman"/>
          <w:lang w:val="fi-FI"/>
        </w:rPr>
      </w:pPr>
      <w:r>
        <w:rPr>
          <w:rFonts w:ascii="Times New Roman" w:hAnsi="Times New Roman"/>
          <w:lang w:val="id-ID"/>
        </w:rPr>
        <w:t xml:space="preserve">     </w:t>
      </w:r>
      <w:r w:rsidR="00710D59" w:rsidRPr="00710D59">
        <w:rPr>
          <w:rFonts w:ascii="Times New Roman" w:hAnsi="Times New Roman"/>
          <w:lang w:val="fi-FI"/>
        </w:rPr>
        <w:t>Diktat Kuliah, ITB.</w:t>
      </w:r>
    </w:p>
    <w:p w:rsidR="000A08B1" w:rsidRDefault="00710D59" w:rsidP="00710D59">
      <w:pPr>
        <w:spacing w:line="360" w:lineRule="auto"/>
        <w:rPr>
          <w:rFonts w:ascii="Times New Roman" w:hAnsi="Times New Roman"/>
          <w:i/>
          <w:lang w:val="id-ID"/>
        </w:rPr>
      </w:pPr>
      <w:r w:rsidRPr="00710D59">
        <w:rPr>
          <w:rFonts w:ascii="Times New Roman" w:hAnsi="Times New Roman"/>
          <w:lang w:val="fi-FI"/>
        </w:rPr>
        <w:t xml:space="preserve">4. Bundjali, B., (2005), </w:t>
      </w:r>
      <w:r w:rsidRPr="00710D59">
        <w:rPr>
          <w:rFonts w:ascii="Times New Roman" w:hAnsi="Times New Roman"/>
          <w:i/>
          <w:lang w:val="fi-FI"/>
        </w:rPr>
        <w:t xml:space="preserve">Perilaku dan Inhibisi Korosi Baja </w:t>
      </w:r>
    </w:p>
    <w:p w:rsidR="000A08B1" w:rsidRDefault="000A08B1" w:rsidP="00710D59">
      <w:pPr>
        <w:spacing w:line="360" w:lineRule="auto"/>
        <w:rPr>
          <w:rFonts w:ascii="Times New Roman" w:hAnsi="Times New Roman"/>
          <w:lang w:val="id-ID"/>
        </w:rPr>
      </w:pPr>
      <w:r>
        <w:rPr>
          <w:rFonts w:ascii="Times New Roman" w:hAnsi="Times New Roman"/>
          <w:i/>
          <w:lang w:val="id-ID"/>
        </w:rPr>
        <w:t xml:space="preserve">    </w:t>
      </w:r>
      <w:r w:rsidR="00710D59" w:rsidRPr="00710D59">
        <w:rPr>
          <w:rFonts w:ascii="Times New Roman" w:hAnsi="Times New Roman"/>
          <w:i/>
          <w:lang w:val="fi-FI"/>
        </w:rPr>
        <w:t>Karbon dalam Larutan</w:t>
      </w:r>
      <w:r w:rsidR="00710D59" w:rsidRPr="00710D59">
        <w:rPr>
          <w:rFonts w:ascii="Times New Roman" w:hAnsi="Times New Roman"/>
          <w:lang w:val="fi-FI"/>
        </w:rPr>
        <w:t xml:space="preserve">  </w:t>
      </w:r>
      <w:r w:rsidR="00710D59" w:rsidRPr="00710D59">
        <w:rPr>
          <w:rFonts w:ascii="Times New Roman" w:hAnsi="Times New Roman"/>
          <w:i/>
        </w:rPr>
        <w:t>Buffer Asetat, Bikarbonat – CO</w:t>
      </w:r>
      <w:r w:rsidR="00710D59" w:rsidRPr="00710D59">
        <w:rPr>
          <w:rFonts w:ascii="Times New Roman" w:hAnsi="Times New Roman"/>
          <w:i/>
          <w:vertAlign w:val="subscript"/>
        </w:rPr>
        <w:t>2</w:t>
      </w:r>
      <w:r w:rsidR="00710D59" w:rsidRPr="00710D59">
        <w:rPr>
          <w:rFonts w:ascii="Times New Roman" w:hAnsi="Times New Roman"/>
        </w:rPr>
        <w:t xml:space="preserve">, </w:t>
      </w:r>
    </w:p>
    <w:p w:rsidR="00710D59" w:rsidRPr="000A08B1" w:rsidRDefault="000A08B1" w:rsidP="00710D59">
      <w:pPr>
        <w:spacing w:line="360" w:lineRule="auto"/>
        <w:rPr>
          <w:rFonts w:ascii="Times New Roman" w:hAnsi="Times New Roman"/>
          <w:lang w:val="fi-FI"/>
        </w:rPr>
      </w:pPr>
      <w:r>
        <w:rPr>
          <w:rFonts w:ascii="Times New Roman" w:hAnsi="Times New Roman"/>
          <w:lang w:val="id-ID"/>
        </w:rPr>
        <w:t xml:space="preserve">    </w:t>
      </w:r>
      <w:proofErr w:type="gramStart"/>
      <w:r w:rsidR="00710D59" w:rsidRPr="00710D59">
        <w:rPr>
          <w:rFonts w:ascii="Times New Roman" w:hAnsi="Times New Roman"/>
        </w:rPr>
        <w:t>Disertasi ,</w:t>
      </w:r>
      <w:proofErr w:type="gramEnd"/>
      <w:r w:rsidR="00710D59" w:rsidRPr="00710D59">
        <w:rPr>
          <w:rFonts w:ascii="Times New Roman" w:hAnsi="Times New Roman"/>
        </w:rPr>
        <w:t xml:space="preserve"> ITB.</w:t>
      </w:r>
    </w:p>
    <w:p w:rsidR="000A08B1" w:rsidRDefault="00710D59" w:rsidP="00710D59">
      <w:pPr>
        <w:spacing w:line="360" w:lineRule="auto"/>
        <w:rPr>
          <w:rFonts w:ascii="Times New Roman" w:hAnsi="Times New Roman"/>
          <w:lang w:val="id-ID"/>
        </w:rPr>
      </w:pPr>
      <w:r w:rsidRPr="00710D59">
        <w:rPr>
          <w:rFonts w:ascii="Times New Roman" w:hAnsi="Times New Roman"/>
        </w:rPr>
        <w:t xml:space="preserve">5. El Achouri, M., Infante, M.R., Izquierdo, F., (2001), </w:t>
      </w:r>
    </w:p>
    <w:p w:rsidR="000A08B1" w:rsidRDefault="000A08B1" w:rsidP="00710D59">
      <w:pPr>
        <w:spacing w:line="360" w:lineRule="auto"/>
        <w:rPr>
          <w:rFonts w:ascii="Times New Roman" w:hAnsi="Times New Roman"/>
          <w:lang w:val="id-ID"/>
        </w:rPr>
      </w:pPr>
      <w:r>
        <w:rPr>
          <w:rFonts w:ascii="Times New Roman" w:hAnsi="Times New Roman"/>
          <w:lang w:val="id-ID"/>
        </w:rPr>
        <w:t xml:space="preserve">    </w:t>
      </w:r>
      <w:r w:rsidR="00710D59" w:rsidRPr="00710D59">
        <w:rPr>
          <w:rFonts w:ascii="Times New Roman" w:hAnsi="Times New Roman"/>
        </w:rPr>
        <w:t xml:space="preserve">Synthesis of some cationic gemini surfactants </w:t>
      </w:r>
      <w:proofErr w:type="gramStart"/>
      <w:r w:rsidR="00710D59" w:rsidRPr="00710D59">
        <w:rPr>
          <w:rFonts w:ascii="Times New Roman" w:hAnsi="Times New Roman"/>
        </w:rPr>
        <w:t>and  their</w:t>
      </w:r>
      <w:proofErr w:type="gramEnd"/>
      <w:r w:rsidR="00710D59" w:rsidRPr="00710D59">
        <w:rPr>
          <w:rFonts w:ascii="Times New Roman" w:hAnsi="Times New Roman"/>
        </w:rPr>
        <w:t xml:space="preserve"> </w:t>
      </w:r>
      <w:r>
        <w:rPr>
          <w:rFonts w:ascii="Times New Roman" w:hAnsi="Times New Roman"/>
          <w:lang w:val="id-ID"/>
        </w:rPr>
        <w:t xml:space="preserve">   </w:t>
      </w:r>
    </w:p>
    <w:p w:rsidR="000A08B1" w:rsidRDefault="000A08B1" w:rsidP="00710D59">
      <w:pPr>
        <w:spacing w:line="360" w:lineRule="auto"/>
        <w:rPr>
          <w:rFonts w:ascii="Times New Roman" w:hAnsi="Times New Roman"/>
          <w:lang w:val="id-ID"/>
        </w:rPr>
      </w:pPr>
      <w:r>
        <w:rPr>
          <w:rFonts w:ascii="Times New Roman" w:hAnsi="Times New Roman"/>
          <w:lang w:val="id-ID"/>
        </w:rPr>
        <w:t xml:space="preserve">    </w:t>
      </w:r>
      <w:proofErr w:type="gramStart"/>
      <w:r w:rsidR="00710D59" w:rsidRPr="00710D59">
        <w:rPr>
          <w:rFonts w:ascii="Times New Roman" w:hAnsi="Times New Roman"/>
        </w:rPr>
        <w:t>inhibitive</w:t>
      </w:r>
      <w:proofErr w:type="gramEnd"/>
      <w:r w:rsidR="00710D59" w:rsidRPr="00710D59">
        <w:rPr>
          <w:rFonts w:ascii="Times New Roman" w:hAnsi="Times New Roman"/>
        </w:rPr>
        <w:t xml:space="preserve"> effect on iron corrosion in hydrochloric</w:t>
      </w:r>
      <w:r>
        <w:rPr>
          <w:rFonts w:ascii="Times New Roman" w:hAnsi="Times New Roman"/>
          <w:lang w:val="id-ID"/>
        </w:rPr>
        <w:t xml:space="preserve"> </w:t>
      </w:r>
      <w:r w:rsidR="00710D59" w:rsidRPr="00710D59">
        <w:rPr>
          <w:rFonts w:ascii="Times New Roman" w:hAnsi="Times New Roman"/>
        </w:rPr>
        <w:t xml:space="preserve">acid </w:t>
      </w:r>
    </w:p>
    <w:p w:rsidR="00710D59" w:rsidRPr="00710D59" w:rsidRDefault="000A08B1" w:rsidP="00710D59">
      <w:pPr>
        <w:spacing w:line="360" w:lineRule="auto"/>
        <w:rPr>
          <w:rFonts w:ascii="Times New Roman" w:hAnsi="Times New Roman"/>
        </w:rPr>
      </w:pPr>
      <w:r>
        <w:rPr>
          <w:rFonts w:ascii="Times New Roman" w:hAnsi="Times New Roman"/>
          <w:lang w:val="id-ID"/>
        </w:rPr>
        <w:t xml:space="preserve">    </w:t>
      </w:r>
      <w:proofErr w:type="gramStart"/>
      <w:r w:rsidR="00710D59" w:rsidRPr="00710D59">
        <w:rPr>
          <w:rFonts w:ascii="Times New Roman" w:hAnsi="Times New Roman"/>
        </w:rPr>
        <w:t>medium</w:t>
      </w:r>
      <w:proofErr w:type="gramEnd"/>
      <w:r w:rsidR="00710D59" w:rsidRPr="00710D59">
        <w:rPr>
          <w:rFonts w:ascii="Times New Roman" w:hAnsi="Times New Roman"/>
        </w:rPr>
        <w:t xml:space="preserve">, </w:t>
      </w:r>
      <w:r w:rsidR="00710D59" w:rsidRPr="00710D59">
        <w:rPr>
          <w:rFonts w:ascii="Times New Roman" w:hAnsi="Times New Roman"/>
          <w:i/>
        </w:rPr>
        <w:t>Corros Sci</w:t>
      </w:r>
      <w:r w:rsidR="00710D59" w:rsidRPr="00710D59">
        <w:rPr>
          <w:rFonts w:ascii="Times New Roman" w:hAnsi="Times New Roman"/>
          <w:b/>
        </w:rPr>
        <w:t>, 43</w:t>
      </w:r>
      <w:r w:rsidR="00710D59" w:rsidRPr="00710D59">
        <w:rPr>
          <w:rFonts w:ascii="Times New Roman" w:hAnsi="Times New Roman"/>
        </w:rPr>
        <w:t>, 19-35.</w:t>
      </w:r>
    </w:p>
    <w:p w:rsidR="000A08B1" w:rsidRDefault="00710D59" w:rsidP="00710D59">
      <w:pPr>
        <w:spacing w:line="360" w:lineRule="auto"/>
        <w:rPr>
          <w:rFonts w:ascii="Times New Roman" w:hAnsi="Times New Roman"/>
          <w:i/>
          <w:lang w:val="id-ID"/>
        </w:rPr>
      </w:pPr>
      <w:r w:rsidRPr="00710D59">
        <w:rPr>
          <w:rFonts w:ascii="Times New Roman" w:hAnsi="Times New Roman"/>
        </w:rPr>
        <w:t xml:space="preserve">6. Trethewey, K.R., Chamberlain, J., (1991), </w:t>
      </w:r>
      <w:r w:rsidRPr="00710D59">
        <w:rPr>
          <w:rFonts w:ascii="Times New Roman" w:hAnsi="Times New Roman"/>
          <w:i/>
        </w:rPr>
        <w:t xml:space="preserve">Korosi untuk </w:t>
      </w:r>
    </w:p>
    <w:p w:rsidR="00710D59" w:rsidRPr="00710D59" w:rsidRDefault="000A08B1" w:rsidP="00710D59">
      <w:pPr>
        <w:spacing w:line="360" w:lineRule="auto"/>
        <w:rPr>
          <w:rFonts w:ascii="Times New Roman" w:hAnsi="Times New Roman"/>
          <w:i/>
        </w:rPr>
      </w:pPr>
      <w:r>
        <w:rPr>
          <w:rFonts w:ascii="Times New Roman" w:hAnsi="Times New Roman"/>
          <w:i/>
          <w:lang w:val="id-ID"/>
        </w:rPr>
        <w:t xml:space="preserve">    </w:t>
      </w:r>
      <w:r w:rsidR="00710D59" w:rsidRPr="00710D59">
        <w:rPr>
          <w:rFonts w:ascii="Times New Roman" w:hAnsi="Times New Roman"/>
          <w:i/>
        </w:rPr>
        <w:t xml:space="preserve">Mahasiswa Sains dan  </w:t>
      </w:r>
    </w:p>
    <w:p w:rsidR="00710D59" w:rsidRPr="00710D59" w:rsidRDefault="00710D59" w:rsidP="00710D59">
      <w:pPr>
        <w:spacing w:line="360" w:lineRule="auto"/>
        <w:rPr>
          <w:rFonts w:ascii="Times New Roman" w:hAnsi="Times New Roman"/>
          <w:i/>
        </w:rPr>
      </w:pPr>
      <w:r w:rsidRPr="00710D59">
        <w:rPr>
          <w:rFonts w:ascii="Times New Roman" w:hAnsi="Times New Roman"/>
          <w:i/>
        </w:rPr>
        <w:t xml:space="preserve">    Rekayasa, </w:t>
      </w:r>
      <w:r w:rsidRPr="00710D59">
        <w:rPr>
          <w:rFonts w:ascii="Times New Roman" w:hAnsi="Times New Roman"/>
        </w:rPr>
        <w:t>Gramedia Pustaka Utama.</w:t>
      </w:r>
    </w:p>
    <w:p w:rsidR="0046047C" w:rsidRDefault="00710D59" w:rsidP="00710D59">
      <w:pPr>
        <w:spacing w:line="360" w:lineRule="auto"/>
        <w:rPr>
          <w:rFonts w:ascii="Times New Roman" w:hAnsi="Times New Roman"/>
          <w:i/>
          <w:lang w:val="id-ID"/>
        </w:rPr>
      </w:pPr>
      <w:r w:rsidRPr="00710D59">
        <w:rPr>
          <w:rFonts w:ascii="Times New Roman" w:hAnsi="Times New Roman"/>
        </w:rPr>
        <w:t xml:space="preserve">7. </w:t>
      </w:r>
      <w:smartTag w:uri="urn:schemas-microsoft-com:office:smarttags" w:element="place">
        <w:smartTag w:uri="urn:schemas-microsoft-com:office:smarttags" w:element="City">
          <w:r w:rsidRPr="00710D59">
            <w:rPr>
              <w:rFonts w:ascii="Times New Roman" w:hAnsi="Times New Roman"/>
            </w:rPr>
            <w:t>Butler</w:t>
          </w:r>
        </w:smartTag>
      </w:smartTag>
      <w:r w:rsidRPr="00710D59">
        <w:rPr>
          <w:rFonts w:ascii="Times New Roman" w:hAnsi="Times New Roman"/>
        </w:rPr>
        <w:t xml:space="preserve">, G., Ison, H.C.K., (1966), </w:t>
      </w:r>
      <w:r w:rsidRPr="00710D59">
        <w:rPr>
          <w:rFonts w:ascii="Times New Roman" w:hAnsi="Times New Roman"/>
          <w:i/>
        </w:rPr>
        <w:t xml:space="preserve">Corrosion and Its </w:t>
      </w:r>
    </w:p>
    <w:p w:rsidR="0046047C" w:rsidRDefault="0046047C" w:rsidP="00710D59">
      <w:pPr>
        <w:spacing w:line="360" w:lineRule="auto"/>
        <w:rPr>
          <w:rFonts w:ascii="Times New Roman" w:hAnsi="Times New Roman"/>
          <w:lang w:val="id-ID"/>
        </w:rPr>
      </w:pPr>
      <w:r>
        <w:rPr>
          <w:rFonts w:ascii="Times New Roman" w:hAnsi="Times New Roman"/>
          <w:i/>
          <w:lang w:val="id-ID"/>
        </w:rPr>
        <w:t xml:space="preserve">    </w:t>
      </w:r>
      <w:r w:rsidR="00710D59" w:rsidRPr="00710D59">
        <w:rPr>
          <w:rFonts w:ascii="Times New Roman" w:hAnsi="Times New Roman"/>
          <w:i/>
        </w:rPr>
        <w:t>Prevention in Waters</w:t>
      </w:r>
      <w:proofErr w:type="gramStart"/>
      <w:r w:rsidR="00710D59" w:rsidRPr="00710D59">
        <w:rPr>
          <w:rFonts w:ascii="Times New Roman" w:hAnsi="Times New Roman"/>
          <w:i/>
        </w:rPr>
        <w:t>,</w:t>
      </w:r>
      <w:r w:rsidR="00710D59" w:rsidRPr="00710D59">
        <w:rPr>
          <w:rFonts w:ascii="Times New Roman" w:hAnsi="Times New Roman"/>
        </w:rPr>
        <w:t>Chemical</w:t>
      </w:r>
      <w:proofErr w:type="gramEnd"/>
      <w:r w:rsidR="00710D59" w:rsidRPr="00710D59">
        <w:rPr>
          <w:rFonts w:ascii="Times New Roman" w:hAnsi="Times New Roman"/>
        </w:rPr>
        <w:t xml:space="preserve"> and Process Engineering </w:t>
      </w:r>
    </w:p>
    <w:p w:rsidR="00710D59" w:rsidRPr="00710D59" w:rsidRDefault="0046047C" w:rsidP="00710D59">
      <w:pPr>
        <w:spacing w:line="360" w:lineRule="auto"/>
        <w:rPr>
          <w:rFonts w:ascii="Times New Roman" w:hAnsi="Times New Roman"/>
        </w:rPr>
      </w:pPr>
      <w:r>
        <w:rPr>
          <w:rFonts w:ascii="Times New Roman" w:hAnsi="Times New Roman"/>
          <w:lang w:val="id-ID"/>
        </w:rPr>
        <w:t xml:space="preserve">    </w:t>
      </w:r>
      <w:proofErr w:type="gramStart"/>
      <w:r w:rsidR="00710D59" w:rsidRPr="00710D59">
        <w:rPr>
          <w:rFonts w:ascii="Times New Roman" w:hAnsi="Times New Roman"/>
        </w:rPr>
        <w:t>Series, Leonard Hill.</w:t>
      </w:r>
      <w:proofErr w:type="gramEnd"/>
    </w:p>
    <w:p w:rsidR="0046047C" w:rsidRDefault="00710D59" w:rsidP="00710D59">
      <w:pPr>
        <w:spacing w:line="360" w:lineRule="auto"/>
        <w:rPr>
          <w:rFonts w:ascii="Times New Roman" w:hAnsi="Times New Roman"/>
          <w:lang w:val="id-ID"/>
        </w:rPr>
      </w:pPr>
      <w:r w:rsidRPr="00710D59">
        <w:rPr>
          <w:rFonts w:ascii="Times New Roman" w:hAnsi="Times New Roman"/>
        </w:rPr>
        <w:t xml:space="preserve">8. Bundjali, B., (2004), Konstruksi diagram potensial-pH untuk </w:t>
      </w:r>
      <w:r w:rsidR="0046047C">
        <w:rPr>
          <w:rFonts w:ascii="Times New Roman" w:hAnsi="Times New Roman"/>
          <w:lang w:val="id-ID"/>
        </w:rPr>
        <w:t xml:space="preserve">  </w:t>
      </w:r>
    </w:p>
    <w:p w:rsidR="0046047C" w:rsidRDefault="0046047C" w:rsidP="00710D59">
      <w:pPr>
        <w:spacing w:line="360" w:lineRule="auto"/>
        <w:rPr>
          <w:rFonts w:ascii="Times New Roman" w:hAnsi="Times New Roman"/>
          <w:lang w:val="id-ID"/>
        </w:rPr>
      </w:pPr>
      <w:r>
        <w:rPr>
          <w:rFonts w:ascii="Times New Roman" w:hAnsi="Times New Roman"/>
          <w:lang w:val="id-ID"/>
        </w:rPr>
        <w:t xml:space="preserve">    </w:t>
      </w:r>
      <w:proofErr w:type="gramStart"/>
      <w:r w:rsidR="00710D59" w:rsidRPr="00710D59">
        <w:rPr>
          <w:rFonts w:ascii="Times New Roman" w:hAnsi="Times New Roman"/>
        </w:rPr>
        <w:t>baja</w:t>
      </w:r>
      <w:proofErr w:type="gramEnd"/>
      <w:r w:rsidR="00710D59" w:rsidRPr="00710D59">
        <w:rPr>
          <w:rFonts w:ascii="Times New Roman" w:hAnsi="Times New Roman"/>
        </w:rPr>
        <w:t xml:space="preserve"> karbon dalam </w:t>
      </w:r>
      <w:r w:rsidR="00710D59" w:rsidRPr="00710D59">
        <w:rPr>
          <w:rFonts w:ascii="Times New Roman" w:hAnsi="Times New Roman"/>
          <w:i/>
        </w:rPr>
        <w:t>Buffer</w:t>
      </w:r>
      <w:r w:rsidR="00710D59" w:rsidRPr="00710D59">
        <w:rPr>
          <w:rFonts w:ascii="Times New Roman" w:hAnsi="Times New Roman"/>
        </w:rPr>
        <w:t xml:space="preserve"> Asetat secara potensiodinamik </w:t>
      </w:r>
    </w:p>
    <w:p w:rsidR="00710D59" w:rsidRPr="00710D59" w:rsidRDefault="0046047C" w:rsidP="00710D59">
      <w:pPr>
        <w:spacing w:line="360" w:lineRule="auto"/>
        <w:rPr>
          <w:rFonts w:ascii="Times New Roman" w:hAnsi="Times New Roman"/>
        </w:rPr>
      </w:pPr>
      <w:r>
        <w:rPr>
          <w:rFonts w:ascii="Times New Roman" w:hAnsi="Times New Roman"/>
          <w:lang w:val="id-ID"/>
        </w:rPr>
        <w:t xml:space="preserve">    </w:t>
      </w:r>
      <w:proofErr w:type="gramStart"/>
      <w:r w:rsidR="00710D59" w:rsidRPr="00710D59">
        <w:rPr>
          <w:rFonts w:ascii="Times New Roman" w:hAnsi="Times New Roman"/>
        </w:rPr>
        <w:t>eksperimental</w:t>
      </w:r>
      <w:proofErr w:type="gramEnd"/>
      <w:r w:rsidR="00710D59" w:rsidRPr="00710D59">
        <w:rPr>
          <w:rFonts w:ascii="Times New Roman" w:hAnsi="Times New Roman"/>
        </w:rPr>
        <w:t xml:space="preserve">, </w:t>
      </w:r>
      <w:r w:rsidR="00710D59" w:rsidRPr="00710D59">
        <w:rPr>
          <w:rFonts w:ascii="Times New Roman" w:hAnsi="Times New Roman"/>
          <w:i/>
        </w:rPr>
        <w:t>J. Matematika dan Sains</w:t>
      </w:r>
      <w:r w:rsidR="00710D59" w:rsidRPr="00710D59">
        <w:rPr>
          <w:rFonts w:ascii="Times New Roman" w:hAnsi="Times New Roman"/>
        </w:rPr>
        <w:t>,</w:t>
      </w:r>
      <w:r>
        <w:rPr>
          <w:rFonts w:ascii="Times New Roman" w:hAnsi="Times New Roman"/>
          <w:lang w:val="id-ID"/>
        </w:rPr>
        <w:t xml:space="preserve"> </w:t>
      </w:r>
      <w:r w:rsidR="00710D59" w:rsidRPr="00710D59">
        <w:rPr>
          <w:rFonts w:ascii="Times New Roman" w:hAnsi="Times New Roman"/>
          <w:b/>
          <w:i/>
        </w:rPr>
        <w:t>9</w:t>
      </w:r>
      <w:r w:rsidR="00710D59" w:rsidRPr="00710D59">
        <w:rPr>
          <w:rFonts w:ascii="Times New Roman" w:hAnsi="Times New Roman"/>
          <w:b/>
        </w:rPr>
        <w:t>,</w:t>
      </w:r>
      <w:r w:rsidR="00710D59" w:rsidRPr="00710D59">
        <w:rPr>
          <w:rFonts w:ascii="Times New Roman" w:hAnsi="Times New Roman"/>
        </w:rPr>
        <w:t xml:space="preserve"> 307-312.</w:t>
      </w:r>
    </w:p>
    <w:p w:rsidR="0046047C" w:rsidRDefault="00710D59" w:rsidP="00710D59">
      <w:pPr>
        <w:spacing w:line="360" w:lineRule="auto"/>
        <w:rPr>
          <w:rFonts w:ascii="Times New Roman" w:hAnsi="Times New Roman"/>
          <w:i/>
          <w:lang w:val="id-ID"/>
        </w:rPr>
      </w:pPr>
      <w:r w:rsidRPr="00710D59">
        <w:rPr>
          <w:rFonts w:ascii="Times New Roman" w:hAnsi="Times New Roman"/>
        </w:rPr>
        <w:t xml:space="preserve">9.  Sastri, V.S., (1998), </w:t>
      </w:r>
      <w:r w:rsidRPr="00710D59">
        <w:rPr>
          <w:rFonts w:ascii="Times New Roman" w:hAnsi="Times New Roman"/>
          <w:i/>
        </w:rPr>
        <w:t xml:space="preserve">Corrosion Inhibitor Principles and </w:t>
      </w:r>
    </w:p>
    <w:p w:rsidR="00710D59" w:rsidRPr="00710D59" w:rsidRDefault="0046047C" w:rsidP="00710D59">
      <w:pPr>
        <w:spacing w:line="360" w:lineRule="auto"/>
        <w:rPr>
          <w:rFonts w:ascii="Times New Roman" w:hAnsi="Times New Roman"/>
        </w:rPr>
      </w:pPr>
      <w:r>
        <w:rPr>
          <w:rFonts w:ascii="Times New Roman" w:hAnsi="Times New Roman"/>
          <w:i/>
          <w:lang w:val="id-ID"/>
        </w:rPr>
        <w:t xml:space="preserve">     </w:t>
      </w:r>
      <w:r w:rsidR="00710D59" w:rsidRPr="00710D59">
        <w:rPr>
          <w:rFonts w:ascii="Times New Roman" w:hAnsi="Times New Roman"/>
          <w:i/>
        </w:rPr>
        <w:t>Aplication</w:t>
      </w:r>
      <w:r w:rsidR="00710D59" w:rsidRPr="00710D59">
        <w:rPr>
          <w:rFonts w:ascii="Times New Roman" w:hAnsi="Times New Roman"/>
        </w:rPr>
        <w:t xml:space="preserve">, John </w:t>
      </w:r>
      <w:proofErr w:type="gramStart"/>
      <w:r w:rsidR="00710D59" w:rsidRPr="00710D59">
        <w:rPr>
          <w:rFonts w:ascii="Times New Roman" w:hAnsi="Times New Roman"/>
        </w:rPr>
        <w:t>Wiley  &amp;</w:t>
      </w:r>
      <w:proofErr w:type="gramEnd"/>
      <w:r w:rsidR="00710D59" w:rsidRPr="00710D59">
        <w:rPr>
          <w:rFonts w:ascii="Times New Roman" w:hAnsi="Times New Roman"/>
        </w:rPr>
        <w:t xml:space="preserve"> Sons Ltd.</w:t>
      </w:r>
    </w:p>
    <w:p w:rsidR="0046047C" w:rsidRDefault="00710D59" w:rsidP="00710D59">
      <w:pPr>
        <w:spacing w:line="360" w:lineRule="auto"/>
        <w:rPr>
          <w:rFonts w:ascii="Times New Roman" w:hAnsi="Times New Roman"/>
          <w:i/>
          <w:lang w:val="id-ID"/>
        </w:rPr>
      </w:pPr>
      <w:r w:rsidRPr="00710D59">
        <w:rPr>
          <w:rFonts w:ascii="Times New Roman" w:hAnsi="Times New Roman"/>
        </w:rPr>
        <w:lastRenderedPageBreak/>
        <w:t>10.</w:t>
      </w:r>
      <w:r w:rsidRPr="00710D59">
        <w:rPr>
          <w:rFonts w:ascii="Times New Roman" w:hAnsi="Times New Roman"/>
          <w:i/>
        </w:rPr>
        <w:t xml:space="preserve"> </w:t>
      </w:r>
      <w:r w:rsidRPr="00710D59">
        <w:rPr>
          <w:rFonts w:ascii="Times New Roman" w:hAnsi="Times New Roman"/>
        </w:rPr>
        <w:t xml:space="preserve">Wahyuningrum, D., (2008), </w:t>
      </w:r>
      <w:r w:rsidRPr="00710D59">
        <w:rPr>
          <w:rFonts w:ascii="Times New Roman" w:hAnsi="Times New Roman"/>
          <w:i/>
        </w:rPr>
        <w:t xml:space="preserve">Sintesis Senyawa Turunan </w:t>
      </w:r>
      <w:r w:rsidR="0046047C">
        <w:rPr>
          <w:rFonts w:ascii="Times New Roman" w:hAnsi="Times New Roman"/>
          <w:i/>
          <w:lang w:val="id-ID"/>
        </w:rPr>
        <w:t xml:space="preserve"> </w:t>
      </w:r>
    </w:p>
    <w:p w:rsidR="0046047C" w:rsidRDefault="0046047C" w:rsidP="00710D59">
      <w:pPr>
        <w:spacing w:line="360" w:lineRule="auto"/>
        <w:rPr>
          <w:rFonts w:ascii="Times New Roman" w:hAnsi="Times New Roman"/>
          <w:i/>
          <w:lang w:val="id-ID"/>
        </w:rPr>
      </w:pPr>
      <w:r>
        <w:rPr>
          <w:rFonts w:ascii="Times New Roman" w:hAnsi="Times New Roman"/>
          <w:i/>
          <w:lang w:val="id-ID"/>
        </w:rPr>
        <w:t xml:space="preserve">      </w:t>
      </w:r>
      <w:r w:rsidR="00710D59" w:rsidRPr="00710D59">
        <w:rPr>
          <w:rFonts w:ascii="Times New Roman" w:hAnsi="Times New Roman"/>
          <w:i/>
        </w:rPr>
        <w:t>Imidazol dan Penen</w:t>
      </w:r>
      <w:r w:rsidR="00710D59" w:rsidRPr="00710D59">
        <w:rPr>
          <w:rFonts w:ascii="Times New Roman" w:hAnsi="Times New Roman"/>
          <w:i/>
          <w:lang w:val="fi-FI"/>
        </w:rPr>
        <w:t xml:space="preserve">tuan Aktifitas Inhibisi Korosinya pada </w:t>
      </w:r>
    </w:p>
    <w:p w:rsidR="00710D59" w:rsidRPr="0046047C" w:rsidRDefault="0046047C" w:rsidP="00710D59">
      <w:pPr>
        <w:spacing w:line="360" w:lineRule="auto"/>
        <w:rPr>
          <w:rFonts w:ascii="Times New Roman" w:hAnsi="Times New Roman"/>
        </w:rPr>
      </w:pPr>
      <w:r>
        <w:rPr>
          <w:rFonts w:ascii="Times New Roman" w:hAnsi="Times New Roman"/>
          <w:i/>
          <w:lang w:val="id-ID"/>
        </w:rPr>
        <w:t xml:space="preserve">     </w:t>
      </w:r>
      <w:r w:rsidR="00710D59" w:rsidRPr="00710D59">
        <w:rPr>
          <w:rFonts w:ascii="Times New Roman" w:hAnsi="Times New Roman"/>
          <w:i/>
          <w:lang w:val="fi-FI"/>
        </w:rPr>
        <w:t>Permukaan Baja Karbon</w:t>
      </w:r>
      <w:r w:rsidR="00710D59" w:rsidRPr="00710D59">
        <w:rPr>
          <w:rFonts w:ascii="Times New Roman" w:hAnsi="Times New Roman"/>
          <w:lang w:val="fi-FI"/>
        </w:rPr>
        <w:t>, Disertasi, ITB.</w:t>
      </w:r>
      <w:r w:rsidR="00710D59" w:rsidRPr="00710D59">
        <w:rPr>
          <w:rFonts w:ascii="Times New Roman" w:hAnsi="Times New Roman"/>
          <w:i/>
          <w:lang w:val="fi-FI"/>
        </w:rPr>
        <w:t xml:space="preserve">      </w:t>
      </w:r>
    </w:p>
    <w:p w:rsidR="00710D59" w:rsidRPr="00710D59" w:rsidRDefault="00710D59" w:rsidP="00710D59">
      <w:pPr>
        <w:spacing w:line="360" w:lineRule="auto"/>
        <w:ind w:left="374" w:hanging="374"/>
        <w:rPr>
          <w:rFonts w:ascii="Times New Roman" w:hAnsi="Times New Roman"/>
          <w:i/>
          <w:lang w:val="fi-FI"/>
        </w:rPr>
      </w:pPr>
      <w:r w:rsidRPr="00710D59">
        <w:rPr>
          <w:rFonts w:ascii="Times New Roman" w:hAnsi="Times New Roman"/>
          <w:lang w:val="fi-FI"/>
        </w:rPr>
        <w:t xml:space="preserve">11. Surdia, T., Saito, S., (1984), </w:t>
      </w:r>
      <w:r w:rsidRPr="00710D59">
        <w:rPr>
          <w:rFonts w:ascii="Times New Roman" w:hAnsi="Times New Roman"/>
          <w:i/>
          <w:lang w:val="fi-FI"/>
        </w:rPr>
        <w:t xml:space="preserve">Pengetahuan Bahan Teknik, </w:t>
      </w:r>
      <w:r w:rsidRPr="00710D59">
        <w:rPr>
          <w:rFonts w:ascii="Times New Roman" w:hAnsi="Times New Roman"/>
          <w:lang w:val="fi-FI"/>
        </w:rPr>
        <w:t>Departemen Mesin,</w:t>
      </w:r>
      <w:r w:rsidRPr="00710D59">
        <w:rPr>
          <w:rFonts w:ascii="Times New Roman" w:hAnsi="Times New Roman"/>
          <w:i/>
          <w:lang w:val="fi-FI"/>
        </w:rPr>
        <w:t xml:space="preserve"> </w:t>
      </w:r>
      <w:r w:rsidRPr="00710D59">
        <w:rPr>
          <w:rFonts w:ascii="Times New Roman" w:hAnsi="Times New Roman"/>
          <w:lang w:val="fi-FI"/>
        </w:rPr>
        <w:t>ITB.</w:t>
      </w:r>
      <w:r w:rsidRPr="00710D59">
        <w:rPr>
          <w:rFonts w:ascii="AdvP41153C" w:hAnsi="AdvP41153C" w:cs="AdvP41153C"/>
          <w:color w:val="000000"/>
          <w:sz w:val="26"/>
          <w:szCs w:val="26"/>
          <w:lang w:val="fi-FI"/>
        </w:rPr>
        <w:t xml:space="preserve"> </w:t>
      </w:r>
    </w:p>
    <w:p w:rsidR="0046047C" w:rsidRDefault="00710D59" w:rsidP="00710D59">
      <w:pPr>
        <w:spacing w:line="360" w:lineRule="auto"/>
        <w:rPr>
          <w:rFonts w:ascii="Times New Roman" w:hAnsi="Times New Roman"/>
          <w:lang w:val="id-ID"/>
        </w:rPr>
      </w:pPr>
      <w:r w:rsidRPr="00710D59">
        <w:rPr>
          <w:rFonts w:ascii="Times New Roman" w:hAnsi="Times New Roman"/>
        </w:rPr>
        <w:t xml:space="preserve">12. Bentiss, F., Bouanis, M., Mernari, B., Traisnel, M., Vezin, </w:t>
      </w:r>
    </w:p>
    <w:p w:rsidR="0046047C" w:rsidRDefault="0046047C" w:rsidP="00710D59">
      <w:pPr>
        <w:spacing w:line="360" w:lineRule="auto"/>
        <w:rPr>
          <w:rFonts w:ascii="Times New Roman" w:hAnsi="Times New Roman"/>
          <w:lang w:val="id-ID"/>
        </w:rPr>
      </w:pPr>
      <w:r>
        <w:rPr>
          <w:rFonts w:ascii="Times New Roman" w:hAnsi="Times New Roman"/>
          <w:lang w:val="id-ID"/>
        </w:rPr>
        <w:t xml:space="preserve">      </w:t>
      </w:r>
      <w:r w:rsidR="00710D59" w:rsidRPr="00710D59">
        <w:rPr>
          <w:rFonts w:ascii="Times New Roman" w:hAnsi="Times New Roman"/>
        </w:rPr>
        <w:t>H., Lagrene, M.</w:t>
      </w:r>
      <w:proofErr w:type="gramStart"/>
      <w:r w:rsidR="00710D59" w:rsidRPr="00710D59">
        <w:rPr>
          <w:rFonts w:ascii="Times New Roman" w:hAnsi="Times New Roman"/>
        </w:rPr>
        <w:t>,(</w:t>
      </w:r>
      <w:proofErr w:type="gramEnd"/>
      <w:r w:rsidR="00710D59" w:rsidRPr="00710D59">
        <w:rPr>
          <w:rFonts w:ascii="Times New Roman" w:hAnsi="Times New Roman"/>
        </w:rPr>
        <w:t xml:space="preserve">2007), Understanding the adsorption of </w:t>
      </w:r>
    </w:p>
    <w:p w:rsidR="0046047C" w:rsidRDefault="0046047C" w:rsidP="00710D59">
      <w:pPr>
        <w:spacing w:line="360" w:lineRule="auto"/>
        <w:rPr>
          <w:rFonts w:ascii="Times New Roman" w:hAnsi="Times New Roman"/>
          <w:lang w:val="id-ID"/>
        </w:rPr>
      </w:pPr>
      <w:r>
        <w:rPr>
          <w:rFonts w:ascii="Times New Roman" w:hAnsi="Times New Roman"/>
          <w:lang w:val="id-ID"/>
        </w:rPr>
        <w:t xml:space="preserve">      </w:t>
      </w:r>
      <w:r w:rsidR="00710D59" w:rsidRPr="00710D59">
        <w:rPr>
          <w:rFonts w:ascii="Times New Roman" w:hAnsi="Times New Roman"/>
        </w:rPr>
        <w:t>4H-1</w:t>
      </w:r>
      <w:proofErr w:type="gramStart"/>
      <w:r w:rsidR="00710D59" w:rsidRPr="00710D59">
        <w:rPr>
          <w:rFonts w:ascii="Times New Roman" w:hAnsi="Times New Roman"/>
        </w:rPr>
        <w:t>,2,4</w:t>
      </w:r>
      <w:proofErr w:type="gramEnd"/>
      <w:r w:rsidR="00710D59" w:rsidRPr="00710D59">
        <w:rPr>
          <w:rFonts w:ascii="Times New Roman" w:hAnsi="Times New Roman"/>
        </w:rPr>
        <w:t>-triazole  derivatives on mild</w:t>
      </w:r>
      <w:r>
        <w:rPr>
          <w:rFonts w:ascii="Times New Roman" w:hAnsi="Times New Roman"/>
          <w:lang w:val="id-ID"/>
        </w:rPr>
        <w:t xml:space="preserve"> </w:t>
      </w:r>
      <w:r w:rsidR="00710D59" w:rsidRPr="00710D59">
        <w:rPr>
          <w:rFonts w:ascii="Times New Roman" w:hAnsi="Times New Roman"/>
        </w:rPr>
        <w:t xml:space="preserve">steel surface in molar </w:t>
      </w:r>
    </w:p>
    <w:p w:rsidR="00710D59" w:rsidRPr="0046047C" w:rsidRDefault="0046047C" w:rsidP="00710D59">
      <w:pPr>
        <w:spacing w:line="360" w:lineRule="auto"/>
        <w:rPr>
          <w:rFonts w:ascii="Times New Roman" w:hAnsi="Times New Roman"/>
          <w:lang w:val="id-ID"/>
        </w:rPr>
      </w:pPr>
      <w:r>
        <w:rPr>
          <w:rFonts w:ascii="Times New Roman" w:hAnsi="Times New Roman"/>
          <w:lang w:val="id-ID"/>
        </w:rPr>
        <w:t xml:space="preserve">      </w:t>
      </w:r>
      <w:proofErr w:type="gramStart"/>
      <w:r w:rsidR="00710D59" w:rsidRPr="00710D59">
        <w:rPr>
          <w:rFonts w:ascii="Times New Roman" w:hAnsi="Times New Roman"/>
        </w:rPr>
        <w:t>hidrochloric</w:t>
      </w:r>
      <w:proofErr w:type="gramEnd"/>
      <w:r w:rsidR="00710D59" w:rsidRPr="00710D59">
        <w:rPr>
          <w:rFonts w:ascii="Times New Roman" w:hAnsi="Times New Roman"/>
        </w:rPr>
        <w:t xml:space="preserve"> acid, </w:t>
      </w:r>
      <w:r w:rsidR="00710D59" w:rsidRPr="00710D59">
        <w:rPr>
          <w:rFonts w:ascii="Times New Roman" w:hAnsi="Times New Roman"/>
          <w:i/>
        </w:rPr>
        <w:t>Apllied Surface Sci</w:t>
      </w:r>
      <w:r w:rsidR="00710D59" w:rsidRPr="00710D59">
        <w:rPr>
          <w:rFonts w:ascii="Times New Roman" w:hAnsi="Times New Roman"/>
          <w:b/>
        </w:rPr>
        <w:t xml:space="preserve">, </w:t>
      </w:r>
      <w:r w:rsidR="00710D59" w:rsidRPr="00710D59">
        <w:rPr>
          <w:rFonts w:ascii="Times New Roman" w:hAnsi="Times New Roman"/>
          <w:b/>
          <w:i/>
        </w:rPr>
        <w:t xml:space="preserve"> </w:t>
      </w:r>
      <w:r w:rsidR="00710D59" w:rsidRPr="00710D59">
        <w:rPr>
          <w:rFonts w:ascii="Times New Roman" w:hAnsi="Times New Roman"/>
          <w:b/>
        </w:rPr>
        <w:t>253</w:t>
      </w:r>
      <w:r w:rsidR="00710D59" w:rsidRPr="00710D59">
        <w:rPr>
          <w:rFonts w:ascii="Times New Roman" w:hAnsi="Times New Roman"/>
        </w:rPr>
        <w:t xml:space="preserve">  ,3696-3704</w:t>
      </w:r>
    </w:p>
    <w:p w:rsidR="0046047C" w:rsidRDefault="00710D59" w:rsidP="00710D59">
      <w:pPr>
        <w:spacing w:line="360" w:lineRule="auto"/>
        <w:rPr>
          <w:rFonts w:ascii="Times New Roman" w:hAnsi="Times New Roman"/>
          <w:lang w:val="id-ID"/>
        </w:rPr>
      </w:pPr>
      <w:r w:rsidRPr="00710D59">
        <w:rPr>
          <w:rFonts w:ascii="Times New Roman" w:hAnsi="Times New Roman"/>
        </w:rPr>
        <w:t xml:space="preserve">13. West, J.M., (1980), </w:t>
      </w:r>
      <w:r w:rsidRPr="00710D59">
        <w:rPr>
          <w:rFonts w:ascii="Times New Roman" w:hAnsi="Times New Roman"/>
          <w:i/>
        </w:rPr>
        <w:t>Basic Corrosion and Oxidation</w:t>
      </w:r>
      <w:r w:rsidRPr="00710D59">
        <w:rPr>
          <w:rFonts w:ascii="Times New Roman" w:hAnsi="Times New Roman"/>
        </w:rPr>
        <w:t xml:space="preserve">, Second </w:t>
      </w:r>
    </w:p>
    <w:p w:rsidR="00710D59" w:rsidRPr="00710D59" w:rsidRDefault="0046047C" w:rsidP="00710D59">
      <w:pPr>
        <w:spacing w:line="360" w:lineRule="auto"/>
        <w:rPr>
          <w:rFonts w:ascii="Times New Roman" w:hAnsi="Times New Roman"/>
        </w:rPr>
      </w:pPr>
      <w:r>
        <w:rPr>
          <w:rFonts w:ascii="Times New Roman" w:hAnsi="Times New Roman"/>
          <w:lang w:val="id-ID"/>
        </w:rPr>
        <w:t xml:space="preserve">       </w:t>
      </w:r>
      <w:r w:rsidR="00710D59" w:rsidRPr="00710D59">
        <w:rPr>
          <w:rFonts w:ascii="Times New Roman" w:hAnsi="Times New Roman"/>
        </w:rPr>
        <w:t>Edition, Ellis</w:t>
      </w:r>
      <w:r>
        <w:rPr>
          <w:rFonts w:ascii="Times New Roman" w:hAnsi="Times New Roman"/>
          <w:lang w:val="id-ID"/>
        </w:rPr>
        <w:t xml:space="preserve"> </w:t>
      </w:r>
      <w:r w:rsidR="00710D59" w:rsidRPr="00710D59">
        <w:rPr>
          <w:rFonts w:ascii="Times New Roman" w:hAnsi="Times New Roman"/>
        </w:rPr>
        <w:t>Horwood Limited.</w:t>
      </w:r>
    </w:p>
    <w:p w:rsidR="0046047C" w:rsidRDefault="00710D59" w:rsidP="00710D59">
      <w:pPr>
        <w:spacing w:line="360" w:lineRule="auto"/>
        <w:rPr>
          <w:rFonts w:ascii="Times New Roman" w:hAnsi="Times New Roman"/>
          <w:color w:val="000000"/>
          <w:lang w:val="id-ID"/>
        </w:rPr>
      </w:pPr>
      <w:r w:rsidRPr="00710D59">
        <w:rPr>
          <w:rFonts w:ascii="Times New Roman" w:hAnsi="Times New Roman"/>
          <w:color w:val="000000"/>
        </w:rPr>
        <w:t>14. Ergun</w:t>
      </w:r>
      <w:proofErr w:type="gramStart"/>
      <w:r w:rsidRPr="00710D59">
        <w:rPr>
          <w:rFonts w:ascii="Times New Roman" w:hAnsi="Times New Roman"/>
          <w:color w:val="000000"/>
        </w:rPr>
        <w:t>,U</w:t>
      </w:r>
      <w:proofErr w:type="gramEnd"/>
      <w:r w:rsidRPr="00710D59">
        <w:rPr>
          <w:rFonts w:ascii="Times New Roman" w:hAnsi="Times New Roman"/>
          <w:color w:val="000000"/>
        </w:rPr>
        <w:t>., (2008), Th</w:t>
      </w:r>
      <w:r w:rsidR="0046047C">
        <w:rPr>
          <w:rFonts w:ascii="Times New Roman" w:hAnsi="Times New Roman"/>
          <w:color w:val="000000"/>
        </w:rPr>
        <w:t>e inhibitory effect of bis-2,6</w:t>
      </w:r>
      <w:r w:rsidR="0046047C">
        <w:rPr>
          <w:rFonts w:ascii="Times New Roman" w:hAnsi="Times New Roman"/>
          <w:color w:val="000000"/>
          <w:lang w:val="id-ID"/>
        </w:rPr>
        <w:t xml:space="preserve"> </w:t>
      </w:r>
    </w:p>
    <w:p w:rsidR="0046047C" w:rsidRDefault="0046047C" w:rsidP="00710D59">
      <w:pPr>
        <w:spacing w:line="360" w:lineRule="auto"/>
        <w:rPr>
          <w:rFonts w:ascii="Times New Roman" w:hAnsi="Times New Roman"/>
          <w:color w:val="000000"/>
          <w:lang w:val="id-ID"/>
        </w:rPr>
      </w:pPr>
      <w:r>
        <w:rPr>
          <w:rFonts w:ascii="Times New Roman" w:hAnsi="Times New Roman"/>
          <w:color w:val="000000"/>
          <w:lang w:val="id-ID"/>
        </w:rPr>
        <w:t xml:space="preserve">      </w:t>
      </w:r>
      <w:r w:rsidR="00710D59" w:rsidRPr="00710D59">
        <w:rPr>
          <w:rFonts w:ascii="Times New Roman" w:hAnsi="Times New Roman"/>
          <w:color w:val="000000"/>
        </w:rPr>
        <w:t>(3,5dimethylpyrazolyl)</w:t>
      </w:r>
      <w:r>
        <w:rPr>
          <w:rFonts w:ascii="Times New Roman" w:hAnsi="Times New Roman"/>
          <w:color w:val="000000"/>
          <w:lang w:val="id-ID"/>
        </w:rPr>
        <w:t xml:space="preserve"> </w:t>
      </w:r>
      <w:r w:rsidR="00710D59" w:rsidRPr="00710D59">
        <w:rPr>
          <w:rFonts w:ascii="Times New Roman" w:hAnsi="Times New Roman"/>
          <w:color w:val="000000"/>
        </w:rPr>
        <w:t xml:space="preserve">pyridine on the corrosion behavior </w:t>
      </w:r>
    </w:p>
    <w:p w:rsidR="0046047C" w:rsidRDefault="0046047C" w:rsidP="00710D59">
      <w:pPr>
        <w:spacing w:line="360" w:lineRule="auto"/>
        <w:rPr>
          <w:rFonts w:ascii="Times New Roman" w:hAnsi="Times New Roman"/>
          <w:color w:val="000000"/>
          <w:lang w:val="id-ID"/>
        </w:rPr>
      </w:pPr>
      <w:r>
        <w:rPr>
          <w:rFonts w:ascii="Times New Roman" w:hAnsi="Times New Roman"/>
          <w:color w:val="000000"/>
          <w:lang w:val="id-ID"/>
        </w:rPr>
        <w:t xml:space="preserve">       </w:t>
      </w:r>
      <w:proofErr w:type="gramStart"/>
      <w:r w:rsidR="00710D59" w:rsidRPr="00710D59">
        <w:rPr>
          <w:rFonts w:ascii="Times New Roman" w:hAnsi="Times New Roman"/>
          <w:color w:val="000000"/>
        </w:rPr>
        <w:t>of</w:t>
      </w:r>
      <w:proofErr w:type="gramEnd"/>
      <w:r w:rsidR="00710D59" w:rsidRPr="00710D59">
        <w:rPr>
          <w:rFonts w:ascii="Times New Roman" w:hAnsi="Times New Roman"/>
          <w:color w:val="000000"/>
        </w:rPr>
        <w:t xml:space="preserve"> mild steel in HCl solution, </w:t>
      </w:r>
      <w:r w:rsidR="00710D59" w:rsidRPr="00710D59">
        <w:rPr>
          <w:rFonts w:ascii="Times New Roman" w:hAnsi="Times New Roman"/>
          <w:i/>
          <w:color w:val="000000"/>
        </w:rPr>
        <w:t>Materials</w:t>
      </w:r>
      <w:r>
        <w:rPr>
          <w:rFonts w:ascii="Times New Roman" w:hAnsi="Times New Roman"/>
          <w:color w:val="000000"/>
          <w:lang w:val="id-ID"/>
        </w:rPr>
        <w:t xml:space="preserve"> </w:t>
      </w:r>
      <w:r w:rsidR="00710D59" w:rsidRPr="00710D59">
        <w:rPr>
          <w:rFonts w:ascii="Times New Roman" w:hAnsi="Times New Roman"/>
          <w:color w:val="000000"/>
        </w:rPr>
        <w:t xml:space="preserve"> </w:t>
      </w:r>
      <w:r w:rsidR="00710D59" w:rsidRPr="00710D59">
        <w:rPr>
          <w:rFonts w:ascii="Times New Roman" w:hAnsi="Times New Roman"/>
          <w:i/>
          <w:color w:val="000000"/>
        </w:rPr>
        <w:t>Chem  and Phys</w:t>
      </w:r>
      <w:r w:rsidR="00710D59" w:rsidRPr="00710D59">
        <w:rPr>
          <w:rFonts w:ascii="Times New Roman" w:hAnsi="Times New Roman"/>
          <w:color w:val="000000"/>
        </w:rPr>
        <w:t xml:space="preserve">, </w:t>
      </w:r>
    </w:p>
    <w:p w:rsidR="00710D59" w:rsidRPr="00710D59" w:rsidRDefault="0046047C" w:rsidP="00710D59">
      <w:pPr>
        <w:spacing w:line="360" w:lineRule="auto"/>
        <w:rPr>
          <w:rFonts w:ascii="Times New Roman" w:hAnsi="Times New Roman"/>
          <w:color w:val="000000"/>
        </w:rPr>
      </w:pPr>
      <w:r>
        <w:rPr>
          <w:rFonts w:ascii="Times New Roman" w:hAnsi="Times New Roman"/>
          <w:color w:val="000000"/>
          <w:lang w:val="id-ID"/>
        </w:rPr>
        <w:t xml:space="preserve">       </w:t>
      </w:r>
      <w:proofErr w:type="gramStart"/>
      <w:r w:rsidR="00710D59" w:rsidRPr="00710D59">
        <w:rPr>
          <w:rFonts w:ascii="Times New Roman" w:hAnsi="Times New Roman"/>
          <w:b/>
          <w:color w:val="000000"/>
        </w:rPr>
        <w:t>30</w:t>
      </w:r>
      <w:r w:rsidR="00710D59" w:rsidRPr="00710D59">
        <w:rPr>
          <w:rFonts w:ascii="Times New Roman" w:hAnsi="Times New Roman"/>
          <w:color w:val="000000"/>
        </w:rPr>
        <w:t>, 30-30.</w:t>
      </w:r>
      <w:proofErr w:type="gramEnd"/>
    </w:p>
    <w:p w:rsidR="00B35F10" w:rsidRDefault="00710D59" w:rsidP="00710D59">
      <w:pPr>
        <w:spacing w:line="360" w:lineRule="auto"/>
        <w:rPr>
          <w:rFonts w:ascii="Times New Roman" w:hAnsi="Times New Roman"/>
          <w:lang w:val="id-ID"/>
        </w:rPr>
      </w:pPr>
      <w:r w:rsidRPr="00710D59">
        <w:rPr>
          <w:rFonts w:ascii="Times New Roman" w:hAnsi="Times New Roman"/>
        </w:rPr>
        <w:t xml:space="preserve">15.  Fuchs, R., (2007), Inhibitory </w:t>
      </w:r>
      <w:proofErr w:type="gramStart"/>
      <w:r w:rsidRPr="00710D59">
        <w:rPr>
          <w:rFonts w:ascii="Times New Roman" w:hAnsi="Times New Roman"/>
        </w:rPr>
        <w:t>effect  of</w:t>
      </w:r>
      <w:proofErr w:type="gramEnd"/>
      <w:r w:rsidRPr="00710D59">
        <w:rPr>
          <w:rFonts w:ascii="Times New Roman" w:hAnsi="Times New Roman"/>
        </w:rPr>
        <w:t xml:space="preserve"> non ionic </w:t>
      </w:r>
    </w:p>
    <w:p w:rsidR="00B35F10" w:rsidRDefault="00B35F10" w:rsidP="00710D59">
      <w:pPr>
        <w:spacing w:line="360" w:lineRule="auto"/>
        <w:rPr>
          <w:rFonts w:ascii="Times New Roman" w:hAnsi="Times New Roman"/>
          <w:lang w:val="id-ID"/>
        </w:rPr>
      </w:pPr>
      <w:r>
        <w:rPr>
          <w:rFonts w:ascii="Times New Roman" w:hAnsi="Times New Roman"/>
          <w:lang w:val="id-ID"/>
        </w:rPr>
        <w:t xml:space="preserve">       </w:t>
      </w:r>
      <w:proofErr w:type="gramStart"/>
      <w:r w:rsidR="00710D59" w:rsidRPr="00710D59">
        <w:rPr>
          <w:rFonts w:ascii="Times New Roman" w:hAnsi="Times New Roman"/>
        </w:rPr>
        <w:t>surfactants</w:t>
      </w:r>
      <w:proofErr w:type="gramEnd"/>
      <w:r w:rsidR="00710D59" w:rsidRPr="00710D59">
        <w:rPr>
          <w:rFonts w:ascii="Times New Roman" w:hAnsi="Times New Roman"/>
        </w:rPr>
        <w:t xml:space="preserve"> of the triton-x series on the corrosion of carbon </w:t>
      </w:r>
      <w:r>
        <w:rPr>
          <w:rFonts w:ascii="Times New Roman" w:hAnsi="Times New Roman"/>
          <w:lang w:val="id-ID"/>
        </w:rPr>
        <w:t xml:space="preserve">  </w:t>
      </w:r>
    </w:p>
    <w:p w:rsidR="00710D59" w:rsidRPr="00710D59" w:rsidRDefault="00B35F10" w:rsidP="00710D59">
      <w:pPr>
        <w:spacing w:line="360" w:lineRule="auto"/>
        <w:rPr>
          <w:rFonts w:ascii="Times New Roman" w:hAnsi="Times New Roman"/>
        </w:rPr>
      </w:pPr>
      <w:r>
        <w:rPr>
          <w:rFonts w:ascii="Times New Roman" w:hAnsi="Times New Roman"/>
          <w:lang w:val="id-ID"/>
        </w:rPr>
        <w:t xml:space="preserve">       </w:t>
      </w:r>
      <w:proofErr w:type="gramStart"/>
      <w:r w:rsidR="00710D59" w:rsidRPr="00710D59">
        <w:rPr>
          <w:rFonts w:ascii="Times New Roman" w:hAnsi="Times New Roman"/>
        </w:rPr>
        <w:t>steel</w:t>
      </w:r>
      <w:proofErr w:type="gramEnd"/>
      <w:r w:rsidR="00710D59" w:rsidRPr="00710D59">
        <w:rPr>
          <w:rFonts w:ascii="Times New Roman" w:hAnsi="Times New Roman"/>
        </w:rPr>
        <w:t xml:space="preserve"> in sulphuric acid, </w:t>
      </w:r>
      <w:r w:rsidR="00710D59" w:rsidRPr="00710D59">
        <w:rPr>
          <w:rFonts w:ascii="Times New Roman" w:hAnsi="Times New Roman"/>
          <w:i/>
        </w:rPr>
        <w:t>Chim Acta</w:t>
      </w:r>
      <w:r w:rsidR="00710D59" w:rsidRPr="00710D59">
        <w:rPr>
          <w:rFonts w:ascii="Times New Roman" w:hAnsi="Times New Roman"/>
        </w:rPr>
        <w:t xml:space="preserve">,  </w:t>
      </w:r>
      <w:r w:rsidR="00710D59" w:rsidRPr="00710D59">
        <w:rPr>
          <w:rFonts w:ascii="Times New Roman" w:hAnsi="Times New Roman"/>
          <w:b/>
        </w:rPr>
        <w:t>52</w:t>
      </w:r>
      <w:r w:rsidR="00710D59" w:rsidRPr="00710D59">
        <w:rPr>
          <w:rFonts w:ascii="Times New Roman" w:hAnsi="Times New Roman"/>
        </w:rPr>
        <w:t>, 4974-4981</w:t>
      </w:r>
    </w:p>
    <w:p w:rsidR="00B35F10" w:rsidRDefault="00710D59" w:rsidP="00710D59">
      <w:pPr>
        <w:spacing w:line="360" w:lineRule="auto"/>
        <w:rPr>
          <w:rFonts w:ascii="Times New Roman" w:hAnsi="Times New Roman"/>
          <w:lang w:val="id-ID"/>
        </w:rPr>
      </w:pPr>
      <w:r w:rsidRPr="00710D59">
        <w:rPr>
          <w:rFonts w:ascii="Times New Roman" w:hAnsi="Times New Roman"/>
        </w:rPr>
        <w:t xml:space="preserve">16.  Deyab, M.A., Helal, A., Fouda, A.S., (2007), Effect of </w:t>
      </w:r>
    </w:p>
    <w:p w:rsidR="00B35F10" w:rsidRDefault="00B35F10" w:rsidP="00710D59">
      <w:pPr>
        <w:spacing w:line="360" w:lineRule="auto"/>
        <w:rPr>
          <w:rFonts w:ascii="Times New Roman" w:hAnsi="Times New Roman"/>
          <w:lang w:val="id-ID"/>
        </w:rPr>
      </w:pPr>
      <w:r>
        <w:rPr>
          <w:rFonts w:ascii="Times New Roman" w:hAnsi="Times New Roman"/>
          <w:lang w:val="id-ID"/>
        </w:rPr>
        <w:t xml:space="preserve">       </w:t>
      </w:r>
      <w:proofErr w:type="gramStart"/>
      <w:r w:rsidR="00710D59" w:rsidRPr="00710D59">
        <w:rPr>
          <w:rFonts w:ascii="Times New Roman" w:hAnsi="Times New Roman"/>
        </w:rPr>
        <w:t>cationic</w:t>
      </w:r>
      <w:proofErr w:type="gramEnd"/>
      <w:r w:rsidR="00710D59" w:rsidRPr="00710D59">
        <w:rPr>
          <w:rFonts w:ascii="Times New Roman" w:hAnsi="Times New Roman"/>
        </w:rPr>
        <w:t xml:space="preserve"> surfactant and in organic anions on the </w:t>
      </w:r>
    </w:p>
    <w:p w:rsidR="00B35F10" w:rsidRDefault="00B35F10" w:rsidP="00710D59">
      <w:pPr>
        <w:spacing w:line="360" w:lineRule="auto"/>
        <w:rPr>
          <w:rFonts w:ascii="Times New Roman" w:hAnsi="Times New Roman"/>
          <w:lang w:val="id-ID"/>
        </w:rPr>
      </w:pPr>
      <w:r>
        <w:rPr>
          <w:rFonts w:ascii="Times New Roman" w:hAnsi="Times New Roman"/>
          <w:lang w:val="id-ID"/>
        </w:rPr>
        <w:t xml:space="preserve">       </w:t>
      </w:r>
      <w:proofErr w:type="gramStart"/>
      <w:r w:rsidR="00710D59" w:rsidRPr="00710D59">
        <w:rPr>
          <w:rFonts w:ascii="Times New Roman" w:hAnsi="Times New Roman"/>
        </w:rPr>
        <w:t>electrochemical</w:t>
      </w:r>
      <w:proofErr w:type="gramEnd"/>
      <w:r w:rsidR="00710D59" w:rsidRPr="00710D59">
        <w:rPr>
          <w:rFonts w:ascii="Times New Roman" w:hAnsi="Times New Roman"/>
        </w:rPr>
        <w:t xml:space="preserve"> behavior of carbon steel in formation  in </w:t>
      </w:r>
    </w:p>
    <w:p w:rsidR="00710D59" w:rsidRPr="00710D59" w:rsidRDefault="00B35F10" w:rsidP="00710D59">
      <w:pPr>
        <w:spacing w:line="360" w:lineRule="auto"/>
        <w:rPr>
          <w:rFonts w:ascii="Times New Roman" w:hAnsi="Times New Roman"/>
        </w:rPr>
      </w:pPr>
      <w:r>
        <w:rPr>
          <w:rFonts w:ascii="Times New Roman" w:hAnsi="Times New Roman"/>
          <w:lang w:val="id-ID"/>
        </w:rPr>
        <w:t xml:space="preserve">       </w:t>
      </w:r>
      <w:proofErr w:type="gramStart"/>
      <w:r w:rsidR="00710D59" w:rsidRPr="00710D59">
        <w:rPr>
          <w:rFonts w:ascii="Times New Roman" w:hAnsi="Times New Roman"/>
        </w:rPr>
        <w:t>formation</w:t>
      </w:r>
      <w:proofErr w:type="gramEnd"/>
      <w:r w:rsidR="00710D59" w:rsidRPr="00710D59">
        <w:rPr>
          <w:rFonts w:ascii="Times New Roman" w:hAnsi="Times New Roman"/>
        </w:rPr>
        <w:t xml:space="preserve"> water, </w:t>
      </w:r>
      <w:r w:rsidR="00710D59" w:rsidRPr="00710D59">
        <w:rPr>
          <w:rFonts w:ascii="Times New Roman" w:hAnsi="Times New Roman"/>
          <w:i/>
        </w:rPr>
        <w:t>Corros  Sci,</w:t>
      </w:r>
      <w:r w:rsidR="00710D59" w:rsidRPr="00710D59">
        <w:rPr>
          <w:rFonts w:ascii="Times New Roman" w:hAnsi="Times New Roman"/>
        </w:rPr>
        <w:t xml:space="preserve"> </w:t>
      </w:r>
      <w:r w:rsidR="00710D59" w:rsidRPr="00710D59">
        <w:rPr>
          <w:rFonts w:ascii="Times New Roman" w:hAnsi="Times New Roman"/>
          <w:b/>
        </w:rPr>
        <w:t>49</w:t>
      </w:r>
      <w:r w:rsidR="00710D59" w:rsidRPr="00710D59">
        <w:rPr>
          <w:rFonts w:ascii="Times New Roman" w:hAnsi="Times New Roman"/>
        </w:rPr>
        <w:t>, 2315-2328</w:t>
      </w:r>
    </w:p>
    <w:sectPr w:rsidR="00710D59" w:rsidRPr="00710D59" w:rsidSect="00D64FAD">
      <w:footerReference w:type="default" r:id="rId35"/>
      <w:pgSz w:w="8395" w:h="11909" w:code="11"/>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FA3" w:rsidRDefault="00B61FA3" w:rsidP="007539A8">
      <w:r>
        <w:separator/>
      </w:r>
    </w:p>
  </w:endnote>
  <w:endnote w:type="continuationSeparator" w:id="0">
    <w:p w:rsidR="00B61FA3" w:rsidRDefault="00B61FA3" w:rsidP="00753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P41153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2539"/>
      <w:docPartObj>
        <w:docPartGallery w:val="Page Numbers (Bottom of Page)"/>
        <w:docPartUnique/>
      </w:docPartObj>
    </w:sdtPr>
    <w:sdtContent>
      <w:p w:rsidR="00D64FAD" w:rsidRDefault="00736547">
        <w:pPr>
          <w:pStyle w:val="Footer"/>
          <w:jc w:val="center"/>
        </w:pPr>
        <w:fldSimple w:instr=" PAGE   \* MERGEFORMAT ">
          <w:r w:rsidR="00EC4358">
            <w:rPr>
              <w:noProof/>
            </w:rPr>
            <w:t>25</w:t>
          </w:r>
        </w:fldSimple>
      </w:p>
    </w:sdtContent>
  </w:sdt>
  <w:p w:rsidR="00D64FAD" w:rsidRDefault="00D64F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FA3" w:rsidRDefault="00B61FA3" w:rsidP="007539A8">
      <w:r>
        <w:separator/>
      </w:r>
    </w:p>
  </w:footnote>
  <w:footnote w:type="continuationSeparator" w:id="0">
    <w:p w:rsidR="00B61FA3" w:rsidRDefault="00B61FA3" w:rsidP="007539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5FC63B"/>
    <w:multiLevelType w:val="hybridMultilevel"/>
    <w:tmpl w:val="F419192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69758AC"/>
    <w:multiLevelType w:val="hybridMultilevel"/>
    <w:tmpl w:val="C593F09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2C3AE5"/>
    <w:multiLevelType w:val="multilevel"/>
    <w:tmpl w:val="3BCE9F9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3">
    <w:nsid w:val="03103D2F"/>
    <w:multiLevelType w:val="multilevel"/>
    <w:tmpl w:val="FD461E4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4">
    <w:nsid w:val="09B75C75"/>
    <w:multiLevelType w:val="multilevel"/>
    <w:tmpl w:val="77CEB83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E4762F"/>
    <w:multiLevelType w:val="hybridMultilevel"/>
    <w:tmpl w:val="004CE5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6C57A8"/>
    <w:multiLevelType w:val="multilevel"/>
    <w:tmpl w:val="1CC2B79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6B42471"/>
    <w:multiLevelType w:val="multilevel"/>
    <w:tmpl w:val="744C1AE2"/>
    <w:lvl w:ilvl="0">
      <w:start w:val="1"/>
      <w:numFmt w:val="decimal"/>
      <w:lvlText w:val="%1"/>
      <w:lvlJc w:val="left"/>
      <w:pPr>
        <w:ind w:left="360" w:hanging="360"/>
      </w:pPr>
      <w:rPr>
        <w:rFonts w:cs="Times New Roman" w:hint="default"/>
      </w:rPr>
    </w:lvl>
    <w:lvl w:ilvl="1">
      <w:start w:val="7"/>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17D57127"/>
    <w:multiLevelType w:val="multilevel"/>
    <w:tmpl w:val="7FB6D4B2"/>
    <w:lvl w:ilvl="0">
      <w:start w:val="1"/>
      <w:numFmt w:val="none"/>
      <w:lvlText w:val="III.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9C1408B"/>
    <w:multiLevelType w:val="hybridMultilevel"/>
    <w:tmpl w:val="AF12BE54"/>
    <w:lvl w:ilvl="0" w:tplc="04090017">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0">
    <w:nsid w:val="1BCC0534"/>
    <w:multiLevelType w:val="multilevel"/>
    <w:tmpl w:val="DD20D4E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1EC47D14"/>
    <w:multiLevelType w:val="hybridMultilevel"/>
    <w:tmpl w:val="7C987696"/>
    <w:lvl w:ilvl="0" w:tplc="8CD4305E">
      <w:start w:val="1"/>
      <w:numFmt w:val="none"/>
      <w:lvlText w:val="I.1"/>
      <w:lvlJc w:val="left"/>
      <w:pPr>
        <w:tabs>
          <w:tab w:val="num" w:pos="471"/>
        </w:tabs>
        <w:ind w:left="471" w:hanging="47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81AE7820">
      <w:start w:val="1"/>
      <w:numFmt w:val="none"/>
      <w:lvlText w:val="I.2"/>
      <w:lvlJc w:val="left"/>
      <w:pPr>
        <w:tabs>
          <w:tab w:val="num" w:pos="357"/>
        </w:tabs>
        <w:ind w:left="357" w:hanging="357"/>
      </w:pPr>
      <w:rPr>
        <w:rFonts w:hint="default"/>
      </w:rPr>
    </w:lvl>
    <w:lvl w:ilvl="4" w:tplc="1D408AC8">
      <w:start w:val="1"/>
      <w:numFmt w:val="decimal"/>
      <w:lvlText w:val="%5."/>
      <w:lvlJc w:val="left"/>
      <w:pPr>
        <w:tabs>
          <w:tab w:val="num" w:pos="720"/>
        </w:tabs>
        <w:ind w:left="720" w:hanging="363"/>
      </w:pPr>
      <w:rPr>
        <w:rFonts w:ascii="Book Antiqua" w:hAnsi="Book Antiqua" w:hint="default"/>
        <w:sz w:val="24"/>
        <w:szCs w:val="24"/>
      </w:rPr>
    </w:lvl>
    <w:lvl w:ilvl="5" w:tplc="1C321A2C">
      <w:start w:val="1"/>
      <w:numFmt w:val="none"/>
      <w:lvlText w:val="I.3"/>
      <w:lvlJc w:val="left"/>
      <w:pPr>
        <w:tabs>
          <w:tab w:val="num" w:pos="357"/>
        </w:tabs>
        <w:ind w:left="357" w:hanging="357"/>
      </w:pPr>
      <w:rPr>
        <w:rFonts w:hint="default"/>
      </w:rPr>
    </w:lvl>
    <w:lvl w:ilvl="6" w:tplc="6936A6C4">
      <w:start w:val="1"/>
      <w:numFmt w:val="none"/>
      <w:lvlText w:val="I.3"/>
      <w:lvlJc w:val="left"/>
      <w:pPr>
        <w:tabs>
          <w:tab w:val="num" w:pos="357"/>
        </w:tabs>
        <w:ind w:left="357" w:hanging="357"/>
      </w:pPr>
      <w:rPr>
        <w:rFonts w:hint="default"/>
      </w:rPr>
    </w:lvl>
    <w:lvl w:ilvl="7" w:tplc="32E4C0A2">
      <w:start w:val="1"/>
      <w:numFmt w:val="lowerLetter"/>
      <w:lvlText w:val="%8."/>
      <w:lvlJc w:val="left"/>
      <w:pPr>
        <w:tabs>
          <w:tab w:val="num" w:pos="720"/>
        </w:tabs>
        <w:ind w:left="720" w:hanging="363"/>
      </w:pPr>
      <w:rPr>
        <w:rFonts w:hint="default"/>
      </w:rPr>
    </w:lvl>
    <w:lvl w:ilvl="8" w:tplc="0409001B" w:tentative="1">
      <w:start w:val="1"/>
      <w:numFmt w:val="lowerRoman"/>
      <w:lvlText w:val="%9."/>
      <w:lvlJc w:val="right"/>
      <w:pPr>
        <w:tabs>
          <w:tab w:val="num" w:pos="6480"/>
        </w:tabs>
        <w:ind w:left="6480" w:hanging="180"/>
      </w:pPr>
    </w:lvl>
  </w:abstractNum>
  <w:abstractNum w:abstractNumId="12">
    <w:nsid w:val="1F6B7E41"/>
    <w:multiLevelType w:val="hybridMultilevel"/>
    <w:tmpl w:val="8D44CB7E"/>
    <w:lvl w:ilvl="0" w:tplc="49A835FE">
      <w:start w:val="1"/>
      <w:numFmt w:val="bullet"/>
      <w:lvlText w:val="•"/>
      <w:lvlJc w:val="left"/>
      <w:pPr>
        <w:tabs>
          <w:tab w:val="num" w:pos="720"/>
        </w:tabs>
        <w:ind w:left="720" w:hanging="360"/>
      </w:pPr>
      <w:rPr>
        <w:rFonts w:ascii="Times New Roman" w:hAnsi="Times New Roman" w:hint="default"/>
      </w:rPr>
    </w:lvl>
    <w:lvl w:ilvl="1" w:tplc="CD6C3F98" w:tentative="1">
      <w:start w:val="1"/>
      <w:numFmt w:val="bullet"/>
      <w:lvlText w:val="•"/>
      <w:lvlJc w:val="left"/>
      <w:pPr>
        <w:tabs>
          <w:tab w:val="num" w:pos="1440"/>
        </w:tabs>
        <w:ind w:left="1440" w:hanging="360"/>
      </w:pPr>
      <w:rPr>
        <w:rFonts w:ascii="Times New Roman" w:hAnsi="Times New Roman" w:hint="default"/>
      </w:rPr>
    </w:lvl>
    <w:lvl w:ilvl="2" w:tplc="F57C3CFE" w:tentative="1">
      <w:start w:val="1"/>
      <w:numFmt w:val="bullet"/>
      <w:lvlText w:val="•"/>
      <w:lvlJc w:val="left"/>
      <w:pPr>
        <w:tabs>
          <w:tab w:val="num" w:pos="2160"/>
        </w:tabs>
        <w:ind w:left="2160" w:hanging="360"/>
      </w:pPr>
      <w:rPr>
        <w:rFonts w:ascii="Times New Roman" w:hAnsi="Times New Roman" w:hint="default"/>
      </w:rPr>
    </w:lvl>
    <w:lvl w:ilvl="3" w:tplc="70947146" w:tentative="1">
      <w:start w:val="1"/>
      <w:numFmt w:val="bullet"/>
      <w:lvlText w:val="•"/>
      <w:lvlJc w:val="left"/>
      <w:pPr>
        <w:tabs>
          <w:tab w:val="num" w:pos="2880"/>
        </w:tabs>
        <w:ind w:left="2880" w:hanging="360"/>
      </w:pPr>
      <w:rPr>
        <w:rFonts w:ascii="Times New Roman" w:hAnsi="Times New Roman" w:hint="default"/>
      </w:rPr>
    </w:lvl>
    <w:lvl w:ilvl="4" w:tplc="0A300FBE" w:tentative="1">
      <w:start w:val="1"/>
      <w:numFmt w:val="bullet"/>
      <w:lvlText w:val="•"/>
      <w:lvlJc w:val="left"/>
      <w:pPr>
        <w:tabs>
          <w:tab w:val="num" w:pos="3600"/>
        </w:tabs>
        <w:ind w:left="3600" w:hanging="360"/>
      </w:pPr>
      <w:rPr>
        <w:rFonts w:ascii="Times New Roman" w:hAnsi="Times New Roman" w:hint="default"/>
      </w:rPr>
    </w:lvl>
    <w:lvl w:ilvl="5" w:tplc="71DC9B36" w:tentative="1">
      <w:start w:val="1"/>
      <w:numFmt w:val="bullet"/>
      <w:lvlText w:val="•"/>
      <w:lvlJc w:val="left"/>
      <w:pPr>
        <w:tabs>
          <w:tab w:val="num" w:pos="4320"/>
        </w:tabs>
        <w:ind w:left="4320" w:hanging="360"/>
      </w:pPr>
      <w:rPr>
        <w:rFonts w:ascii="Times New Roman" w:hAnsi="Times New Roman" w:hint="default"/>
      </w:rPr>
    </w:lvl>
    <w:lvl w:ilvl="6" w:tplc="E4E48DEA" w:tentative="1">
      <w:start w:val="1"/>
      <w:numFmt w:val="bullet"/>
      <w:lvlText w:val="•"/>
      <w:lvlJc w:val="left"/>
      <w:pPr>
        <w:tabs>
          <w:tab w:val="num" w:pos="5040"/>
        </w:tabs>
        <w:ind w:left="5040" w:hanging="360"/>
      </w:pPr>
      <w:rPr>
        <w:rFonts w:ascii="Times New Roman" w:hAnsi="Times New Roman" w:hint="default"/>
      </w:rPr>
    </w:lvl>
    <w:lvl w:ilvl="7" w:tplc="AF6405AE" w:tentative="1">
      <w:start w:val="1"/>
      <w:numFmt w:val="bullet"/>
      <w:lvlText w:val="•"/>
      <w:lvlJc w:val="left"/>
      <w:pPr>
        <w:tabs>
          <w:tab w:val="num" w:pos="5760"/>
        </w:tabs>
        <w:ind w:left="5760" w:hanging="360"/>
      </w:pPr>
      <w:rPr>
        <w:rFonts w:ascii="Times New Roman" w:hAnsi="Times New Roman" w:hint="default"/>
      </w:rPr>
    </w:lvl>
    <w:lvl w:ilvl="8" w:tplc="62B88B1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1EB7680"/>
    <w:multiLevelType w:val="hybridMultilevel"/>
    <w:tmpl w:val="EED63174"/>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24C6E12"/>
    <w:multiLevelType w:val="hybridMultilevel"/>
    <w:tmpl w:val="CAC45374"/>
    <w:lvl w:ilvl="0" w:tplc="04090015">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5">
    <w:nsid w:val="24AA409D"/>
    <w:multiLevelType w:val="hybridMultilevel"/>
    <w:tmpl w:val="0F2C62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B27509"/>
    <w:multiLevelType w:val="multilevel"/>
    <w:tmpl w:val="BC4ADE86"/>
    <w:lvl w:ilvl="0">
      <w:start w:val="1"/>
      <w:numFmt w:val="none"/>
      <w:lvlText w:val="II.6"/>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5B422DC"/>
    <w:multiLevelType w:val="multilevel"/>
    <w:tmpl w:val="36D01B0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78B26D5"/>
    <w:multiLevelType w:val="multilevel"/>
    <w:tmpl w:val="4D9606EE"/>
    <w:lvl w:ilvl="0">
      <w:start w:val="1"/>
      <w:numFmt w:val="none"/>
      <w:lvlText w:val="II.5"/>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7C16263"/>
    <w:multiLevelType w:val="hybridMultilevel"/>
    <w:tmpl w:val="5FB8AB1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1EA1420"/>
    <w:multiLevelType w:val="hybridMultilevel"/>
    <w:tmpl w:val="12327E20"/>
    <w:lvl w:ilvl="0" w:tplc="1E3C53E6">
      <w:start w:val="1"/>
      <w:numFmt w:val="lowerLetter"/>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2C91973"/>
    <w:multiLevelType w:val="multilevel"/>
    <w:tmpl w:val="DD20D4E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33267345"/>
    <w:multiLevelType w:val="hybridMultilevel"/>
    <w:tmpl w:val="073CD1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9262B12"/>
    <w:multiLevelType w:val="hybridMultilevel"/>
    <w:tmpl w:val="06E856F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39BB71F0"/>
    <w:multiLevelType w:val="hybridMultilevel"/>
    <w:tmpl w:val="C9043FDE"/>
    <w:lvl w:ilvl="0" w:tplc="48AC570A">
      <w:start w:val="1"/>
      <w:numFmt w:val="bullet"/>
      <w:lvlText w:val=""/>
      <w:lvlJc w:val="left"/>
      <w:pPr>
        <w:tabs>
          <w:tab w:val="num" w:pos="720"/>
        </w:tabs>
        <w:ind w:left="720" w:hanging="36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E47981"/>
    <w:multiLevelType w:val="multilevel"/>
    <w:tmpl w:val="C250F12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46B70DC4"/>
    <w:multiLevelType w:val="hybridMultilevel"/>
    <w:tmpl w:val="D6BEBC72"/>
    <w:lvl w:ilvl="0" w:tplc="EF60FA32">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7">
    <w:nsid w:val="49797764"/>
    <w:multiLevelType w:val="hybridMultilevel"/>
    <w:tmpl w:val="0A9ED4F0"/>
    <w:lvl w:ilvl="0" w:tplc="5B06924A">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4065A1"/>
    <w:multiLevelType w:val="multilevel"/>
    <w:tmpl w:val="DD20D4E2"/>
    <w:lvl w:ilvl="0">
      <w:start w:val="1"/>
      <w:numFmt w:val="decimal"/>
      <w:lvlText w:val="%1"/>
      <w:lvlJc w:val="left"/>
      <w:pPr>
        <w:ind w:left="360" w:hanging="360"/>
      </w:pPr>
      <w:rPr>
        <w:rFonts w:cs="Times New Roman" w:hint="default"/>
      </w:rPr>
    </w:lvl>
    <w:lvl w:ilvl="1">
      <w:start w:val="7"/>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4FDF5B93"/>
    <w:multiLevelType w:val="hybridMultilevel"/>
    <w:tmpl w:val="5BE27B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FD5FC7"/>
    <w:multiLevelType w:val="hybridMultilevel"/>
    <w:tmpl w:val="3A0433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5311072"/>
    <w:multiLevelType w:val="multilevel"/>
    <w:tmpl w:val="C250F12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58FA3F94"/>
    <w:multiLevelType w:val="multilevel"/>
    <w:tmpl w:val="DD20D4E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631E3DF4"/>
    <w:multiLevelType w:val="hybridMultilevel"/>
    <w:tmpl w:val="171E469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33A6D6F"/>
    <w:multiLevelType w:val="multilevel"/>
    <w:tmpl w:val="339E852C"/>
    <w:lvl w:ilvl="0">
      <w:start w:val="1"/>
      <w:numFmt w:val="decimal"/>
      <w:lvlText w:val="%1"/>
      <w:lvlJc w:val="left"/>
      <w:pPr>
        <w:ind w:left="360" w:hanging="360"/>
      </w:pPr>
      <w:rPr>
        <w:rFonts w:cs="Times New Roman" w:hint="default"/>
      </w:rPr>
    </w:lvl>
    <w:lvl w:ilvl="1">
      <w:start w:val="6"/>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nsid w:val="655D6ADE"/>
    <w:multiLevelType w:val="hybridMultilevel"/>
    <w:tmpl w:val="AEA202F4"/>
    <w:lvl w:ilvl="0" w:tplc="097C4E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6435467"/>
    <w:multiLevelType w:val="multilevel"/>
    <w:tmpl w:val="C250F12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6D3C72FC"/>
    <w:multiLevelType w:val="hybridMultilevel"/>
    <w:tmpl w:val="D39C7DB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65D1135"/>
    <w:multiLevelType w:val="multilevel"/>
    <w:tmpl w:val="01DE1700"/>
    <w:lvl w:ilvl="0">
      <w:start w:val="1"/>
      <w:numFmt w:val="upperRoman"/>
      <w:pStyle w:val="Heading1"/>
      <w:lvlText w:val="Bab %1"/>
      <w:lvlJc w:val="center"/>
      <w:pPr>
        <w:tabs>
          <w:tab w:val="num" w:pos="1077"/>
        </w:tabs>
        <w:ind w:left="431" w:hanging="143"/>
      </w:pPr>
      <w:rPr>
        <w:rFonts w:ascii="Times New Roman" w:hAnsi="Times New Roman" w:cs="Times New Roman" w:hint="default"/>
        <w:b/>
        <w:i w:val="0"/>
        <w:caps w:val="0"/>
        <w:sz w:val="24"/>
        <w:szCs w:val="24"/>
      </w:rPr>
    </w:lvl>
    <w:lvl w:ilvl="1">
      <w:start w:val="1"/>
      <w:numFmt w:val="decimal"/>
      <w:pStyle w:val="Heading2"/>
      <w:lvlText w:val="%1.%2"/>
      <w:lvlJc w:val="left"/>
      <w:pPr>
        <w:tabs>
          <w:tab w:val="num" w:pos="578"/>
        </w:tabs>
        <w:ind w:left="578" w:hanging="578"/>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862"/>
        </w:tabs>
        <w:ind w:left="862" w:hanging="862"/>
      </w:pPr>
      <w:rPr>
        <w:rFonts w:cs="Times New Roman" w:hint="default"/>
      </w:rPr>
    </w:lvl>
    <w:lvl w:ilvl="4">
      <w:start w:val="1"/>
      <w:numFmt w:val="decimal"/>
      <w:suff w:val="nothing"/>
      <w:lvlText w:val="%1.%2.%3.%4.%5"/>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9">
    <w:nsid w:val="76BC6905"/>
    <w:multiLevelType w:val="hybridMultilevel"/>
    <w:tmpl w:val="759692D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nsid w:val="77B6413A"/>
    <w:multiLevelType w:val="hybridMultilevel"/>
    <w:tmpl w:val="367A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2C1A53"/>
    <w:multiLevelType w:val="hybridMultilevel"/>
    <w:tmpl w:val="1934557E"/>
    <w:lvl w:ilvl="0" w:tplc="5D6ECE5C">
      <w:start w:val="1"/>
      <w:numFmt w:val="bullet"/>
      <w:lvlText w:val="•"/>
      <w:lvlJc w:val="left"/>
      <w:pPr>
        <w:tabs>
          <w:tab w:val="num" w:pos="720"/>
        </w:tabs>
        <w:ind w:left="720" w:hanging="360"/>
      </w:pPr>
      <w:rPr>
        <w:rFonts w:ascii="Times New Roman" w:hAnsi="Times New Roman" w:hint="default"/>
      </w:rPr>
    </w:lvl>
    <w:lvl w:ilvl="1" w:tplc="31D62FA0" w:tentative="1">
      <w:start w:val="1"/>
      <w:numFmt w:val="bullet"/>
      <w:lvlText w:val="•"/>
      <w:lvlJc w:val="left"/>
      <w:pPr>
        <w:tabs>
          <w:tab w:val="num" w:pos="1440"/>
        </w:tabs>
        <w:ind w:left="1440" w:hanging="360"/>
      </w:pPr>
      <w:rPr>
        <w:rFonts w:ascii="Times New Roman" w:hAnsi="Times New Roman" w:hint="default"/>
      </w:rPr>
    </w:lvl>
    <w:lvl w:ilvl="2" w:tplc="9B6C0444" w:tentative="1">
      <w:start w:val="1"/>
      <w:numFmt w:val="bullet"/>
      <w:lvlText w:val="•"/>
      <w:lvlJc w:val="left"/>
      <w:pPr>
        <w:tabs>
          <w:tab w:val="num" w:pos="2160"/>
        </w:tabs>
        <w:ind w:left="2160" w:hanging="360"/>
      </w:pPr>
      <w:rPr>
        <w:rFonts w:ascii="Times New Roman" w:hAnsi="Times New Roman" w:hint="default"/>
      </w:rPr>
    </w:lvl>
    <w:lvl w:ilvl="3" w:tplc="F2181D00" w:tentative="1">
      <w:start w:val="1"/>
      <w:numFmt w:val="bullet"/>
      <w:lvlText w:val="•"/>
      <w:lvlJc w:val="left"/>
      <w:pPr>
        <w:tabs>
          <w:tab w:val="num" w:pos="2880"/>
        </w:tabs>
        <w:ind w:left="2880" w:hanging="360"/>
      </w:pPr>
      <w:rPr>
        <w:rFonts w:ascii="Times New Roman" w:hAnsi="Times New Roman" w:hint="default"/>
      </w:rPr>
    </w:lvl>
    <w:lvl w:ilvl="4" w:tplc="CBECCDB2" w:tentative="1">
      <w:start w:val="1"/>
      <w:numFmt w:val="bullet"/>
      <w:lvlText w:val="•"/>
      <w:lvlJc w:val="left"/>
      <w:pPr>
        <w:tabs>
          <w:tab w:val="num" w:pos="3600"/>
        </w:tabs>
        <w:ind w:left="3600" w:hanging="360"/>
      </w:pPr>
      <w:rPr>
        <w:rFonts w:ascii="Times New Roman" w:hAnsi="Times New Roman" w:hint="default"/>
      </w:rPr>
    </w:lvl>
    <w:lvl w:ilvl="5" w:tplc="E14CC85E" w:tentative="1">
      <w:start w:val="1"/>
      <w:numFmt w:val="bullet"/>
      <w:lvlText w:val="•"/>
      <w:lvlJc w:val="left"/>
      <w:pPr>
        <w:tabs>
          <w:tab w:val="num" w:pos="4320"/>
        </w:tabs>
        <w:ind w:left="4320" w:hanging="360"/>
      </w:pPr>
      <w:rPr>
        <w:rFonts w:ascii="Times New Roman" w:hAnsi="Times New Roman" w:hint="default"/>
      </w:rPr>
    </w:lvl>
    <w:lvl w:ilvl="6" w:tplc="5B5C65E8" w:tentative="1">
      <w:start w:val="1"/>
      <w:numFmt w:val="bullet"/>
      <w:lvlText w:val="•"/>
      <w:lvlJc w:val="left"/>
      <w:pPr>
        <w:tabs>
          <w:tab w:val="num" w:pos="5040"/>
        </w:tabs>
        <w:ind w:left="5040" w:hanging="360"/>
      </w:pPr>
      <w:rPr>
        <w:rFonts w:ascii="Times New Roman" w:hAnsi="Times New Roman" w:hint="default"/>
      </w:rPr>
    </w:lvl>
    <w:lvl w:ilvl="7" w:tplc="CEBCB9A8" w:tentative="1">
      <w:start w:val="1"/>
      <w:numFmt w:val="bullet"/>
      <w:lvlText w:val="•"/>
      <w:lvlJc w:val="left"/>
      <w:pPr>
        <w:tabs>
          <w:tab w:val="num" w:pos="5760"/>
        </w:tabs>
        <w:ind w:left="5760" w:hanging="360"/>
      </w:pPr>
      <w:rPr>
        <w:rFonts w:ascii="Times New Roman" w:hAnsi="Times New Roman" w:hint="default"/>
      </w:rPr>
    </w:lvl>
    <w:lvl w:ilvl="8" w:tplc="D78489C8"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37"/>
  </w:num>
  <w:num w:numId="3">
    <w:abstractNumId w:val="14"/>
  </w:num>
  <w:num w:numId="4">
    <w:abstractNumId w:val="30"/>
  </w:num>
  <w:num w:numId="5">
    <w:abstractNumId w:val="9"/>
  </w:num>
  <w:num w:numId="6">
    <w:abstractNumId w:val="20"/>
  </w:num>
  <w:num w:numId="7">
    <w:abstractNumId w:val="32"/>
  </w:num>
  <w:num w:numId="8">
    <w:abstractNumId w:val="21"/>
  </w:num>
  <w:num w:numId="9">
    <w:abstractNumId w:val="10"/>
  </w:num>
  <w:num w:numId="10">
    <w:abstractNumId w:val="28"/>
  </w:num>
  <w:num w:numId="11">
    <w:abstractNumId w:val="6"/>
  </w:num>
  <w:num w:numId="12">
    <w:abstractNumId w:val="17"/>
  </w:num>
  <w:num w:numId="13">
    <w:abstractNumId w:val="25"/>
  </w:num>
  <w:num w:numId="14">
    <w:abstractNumId w:val="34"/>
  </w:num>
  <w:num w:numId="15">
    <w:abstractNumId w:val="7"/>
  </w:num>
  <w:num w:numId="16">
    <w:abstractNumId w:val="5"/>
  </w:num>
  <w:num w:numId="17">
    <w:abstractNumId w:val="26"/>
  </w:num>
  <w:num w:numId="18">
    <w:abstractNumId w:val="40"/>
  </w:num>
  <w:num w:numId="19">
    <w:abstractNumId w:val="19"/>
  </w:num>
  <w:num w:numId="20">
    <w:abstractNumId w:val="12"/>
  </w:num>
  <w:num w:numId="21">
    <w:abstractNumId w:val="33"/>
  </w:num>
  <w:num w:numId="22">
    <w:abstractNumId w:val="38"/>
  </w:num>
  <w:num w:numId="23">
    <w:abstractNumId w:val="41"/>
  </w:num>
  <w:num w:numId="24">
    <w:abstractNumId w:val="3"/>
  </w:num>
  <w:num w:numId="25">
    <w:abstractNumId w:val="2"/>
  </w:num>
  <w:num w:numId="26">
    <w:abstractNumId w:val="39"/>
  </w:num>
  <w:num w:numId="27">
    <w:abstractNumId w:val="4"/>
  </w:num>
  <w:num w:numId="28">
    <w:abstractNumId w:val="23"/>
  </w:num>
  <w:num w:numId="29">
    <w:abstractNumId w:val="24"/>
  </w:num>
  <w:num w:numId="30">
    <w:abstractNumId w:val="18"/>
  </w:num>
  <w:num w:numId="31">
    <w:abstractNumId w:val="16"/>
  </w:num>
  <w:num w:numId="32">
    <w:abstractNumId w:val="8"/>
  </w:num>
  <w:num w:numId="33">
    <w:abstractNumId w:val="27"/>
  </w:num>
  <w:num w:numId="34">
    <w:abstractNumId w:val="11"/>
  </w:num>
  <w:num w:numId="35">
    <w:abstractNumId w:val="31"/>
  </w:num>
  <w:num w:numId="36">
    <w:abstractNumId w:val="36"/>
  </w:num>
  <w:num w:numId="37">
    <w:abstractNumId w:val="0"/>
  </w:num>
  <w:num w:numId="38">
    <w:abstractNumId w:val="1"/>
  </w:num>
  <w:num w:numId="39">
    <w:abstractNumId w:val="15"/>
  </w:num>
  <w:num w:numId="40">
    <w:abstractNumId w:val="35"/>
  </w:num>
  <w:num w:numId="41">
    <w:abstractNumId w:val="22"/>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2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B337D7"/>
    <w:rsid w:val="0000154D"/>
    <w:rsid w:val="00010AC9"/>
    <w:rsid w:val="00014794"/>
    <w:rsid w:val="00020DC0"/>
    <w:rsid w:val="00020FA8"/>
    <w:rsid w:val="00023D24"/>
    <w:rsid w:val="00023E9D"/>
    <w:rsid w:val="00026CE3"/>
    <w:rsid w:val="000275C5"/>
    <w:rsid w:val="00035425"/>
    <w:rsid w:val="000429ED"/>
    <w:rsid w:val="00051B58"/>
    <w:rsid w:val="0005203A"/>
    <w:rsid w:val="00052255"/>
    <w:rsid w:val="00052705"/>
    <w:rsid w:val="00054AEC"/>
    <w:rsid w:val="00056864"/>
    <w:rsid w:val="000602E8"/>
    <w:rsid w:val="00061630"/>
    <w:rsid w:val="000643A6"/>
    <w:rsid w:val="000651B4"/>
    <w:rsid w:val="0006612B"/>
    <w:rsid w:val="000677DA"/>
    <w:rsid w:val="00070795"/>
    <w:rsid w:val="00073CD3"/>
    <w:rsid w:val="00074B3B"/>
    <w:rsid w:val="000751D4"/>
    <w:rsid w:val="00075D18"/>
    <w:rsid w:val="000778E9"/>
    <w:rsid w:val="00080E8C"/>
    <w:rsid w:val="00081376"/>
    <w:rsid w:val="00081506"/>
    <w:rsid w:val="00081540"/>
    <w:rsid w:val="000830AE"/>
    <w:rsid w:val="00084223"/>
    <w:rsid w:val="00086057"/>
    <w:rsid w:val="00087573"/>
    <w:rsid w:val="00090813"/>
    <w:rsid w:val="000912FB"/>
    <w:rsid w:val="00092C72"/>
    <w:rsid w:val="00092F0E"/>
    <w:rsid w:val="00093B25"/>
    <w:rsid w:val="000949FE"/>
    <w:rsid w:val="0009656E"/>
    <w:rsid w:val="000A0783"/>
    <w:rsid w:val="000A08B1"/>
    <w:rsid w:val="000A11EB"/>
    <w:rsid w:val="000A2138"/>
    <w:rsid w:val="000A2655"/>
    <w:rsid w:val="000A30F9"/>
    <w:rsid w:val="000A38C8"/>
    <w:rsid w:val="000A46CC"/>
    <w:rsid w:val="000A4B16"/>
    <w:rsid w:val="000A57CC"/>
    <w:rsid w:val="000B02EE"/>
    <w:rsid w:val="000B3519"/>
    <w:rsid w:val="000B48A9"/>
    <w:rsid w:val="000C3F1D"/>
    <w:rsid w:val="000D17AC"/>
    <w:rsid w:val="000D1A50"/>
    <w:rsid w:val="000D364C"/>
    <w:rsid w:val="000D38F8"/>
    <w:rsid w:val="000E480F"/>
    <w:rsid w:val="000E74EA"/>
    <w:rsid w:val="000E7E93"/>
    <w:rsid w:val="000F2930"/>
    <w:rsid w:val="000F34D2"/>
    <w:rsid w:val="00101996"/>
    <w:rsid w:val="00103D51"/>
    <w:rsid w:val="0011517B"/>
    <w:rsid w:val="001200FC"/>
    <w:rsid w:val="00124789"/>
    <w:rsid w:val="00124B73"/>
    <w:rsid w:val="00130FA1"/>
    <w:rsid w:val="00133F0A"/>
    <w:rsid w:val="00135C0C"/>
    <w:rsid w:val="00141C21"/>
    <w:rsid w:val="00147AED"/>
    <w:rsid w:val="001518D3"/>
    <w:rsid w:val="00151CF4"/>
    <w:rsid w:val="00153382"/>
    <w:rsid w:val="001551CE"/>
    <w:rsid w:val="00156AA5"/>
    <w:rsid w:val="00160613"/>
    <w:rsid w:val="001619B6"/>
    <w:rsid w:val="001705E3"/>
    <w:rsid w:val="0017690A"/>
    <w:rsid w:val="00176915"/>
    <w:rsid w:val="00180591"/>
    <w:rsid w:val="00183569"/>
    <w:rsid w:val="00194E6F"/>
    <w:rsid w:val="00196CA8"/>
    <w:rsid w:val="001A28DD"/>
    <w:rsid w:val="001A6F35"/>
    <w:rsid w:val="001B0367"/>
    <w:rsid w:val="001B1238"/>
    <w:rsid w:val="001B5322"/>
    <w:rsid w:val="001B750F"/>
    <w:rsid w:val="001C0ABC"/>
    <w:rsid w:val="001C0E9E"/>
    <w:rsid w:val="001C17FB"/>
    <w:rsid w:val="001D1025"/>
    <w:rsid w:val="001D3AC1"/>
    <w:rsid w:val="001D4ADF"/>
    <w:rsid w:val="001E0B21"/>
    <w:rsid w:val="001E4D03"/>
    <w:rsid w:val="001E6077"/>
    <w:rsid w:val="001E63E3"/>
    <w:rsid w:val="001E746A"/>
    <w:rsid w:val="001F0D82"/>
    <w:rsid w:val="001F3415"/>
    <w:rsid w:val="001F4239"/>
    <w:rsid w:val="001F477B"/>
    <w:rsid w:val="001F47C6"/>
    <w:rsid w:val="002006B3"/>
    <w:rsid w:val="00203528"/>
    <w:rsid w:val="0020445B"/>
    <w:rsid w:val="00207FD2"/>
    <w:rsid w:val="002100E3"/>
    <w:rsid w:val="002101C8"/>
    <w:rsid w:val="00211CB7"/>
    <w:rsid w:val="00212DC3"/>
    <w:rsid w:val="00227E11"/>
    <w:rsid w:val="002361C6"/>
    <w:rsid w:val="00237439"/>
    <w:rsid w:val="002428CD"/>
    <w:rsid w:val="002434C3"/>
    <w:rsid w:val="00245DCB"/>
    <w:rsid w:val="00246E9E"/>
    <w:rsid w:val="00247B9E"/>
    <w:rsid w:val="00251200"/>
    <w:rsid w:val="00251D10"/>
    <w:rsid w:val="00251E9C"/>
    <w:rsid w:val="002523A5"/>
    <w:rsid w:val="00253682"/>
    <w:rsid w:val="00261616"/>
    <w:rsid w:val="002629A6"/>
    <w:rsid w:val="0026656E"/>
    <w:rsid w:val="00266762"/>
    <w:rsid w:val="00273BDF"/>
    <w:rsid w:val="00276B33"/>
    <w:rsid w:val="002774C1"/>
    <w:rsid w:val="0028100E"/>
    <w:rsid w:val="002811E0"/>
    <w:rsid w:val="00283E75"/>
    <w:rsid w:val="00285B61"/>
    <w:rsid w:val="002867B0"/>
    <w:rsid w:val="002870FE"/>
    <w:rsid w:val="00290733"/>
    <w:rsid w:val="00291CF0"/>
    <w:rsid w:val="00292D1E"/>
    <w:rsid w:val="00294497"/>
    <w:rsid w:val="002957BA"/>
    <w:rsid w:val="0029694A"/>
    <w:rsid w:val="002A4669"/>
    <w:rsid w:val="002A71C0"/>
    <w:rsid w:val="002A7DC6"/>
    <w:rsid w:val="002B6FDD"/>
    <w:rsid w:val="002C09FD"/>
    <w:rsid w:val="002C193B"/>
    <w:rsid w:val="002C3364"/>
    <w:rsid w:val="002C3789"/>
    <w:rsid w:val="002C3A7C"/>
    <w:rsid w:val="002C518A"/>
    <w:rsid w:val="002C6FD0"/>
    <w:rsid w:val="002D1991"/>
    <w:rsid w:val="002D1FB7"/>
    <w:rsid w:val="002D54B3"/>
    <w:rsid w:val="002D7B1D"/>
    <w:rsid w:val="002E24CA"/>
    <w:rsid w:val="002E3AE6"/>
    <w:rsid w:val="002E3CB2"/>
    <w:rsid w:val="002E3CF0"/>
    <w:rsid w:val="002E40B2"/>
    <w:rsid w:val="002E5D68"/>
    <w:rsid w:val="002E7165"/>
    <w:rsid w:val="002F0681"/>
    <w:rsid w:val="002F1174"/>
    <w:rsid w:val="002F3B21"/>
    <w:rsid w:val="002F3C8A"/>
    <w:rsid w:val="002F43B8"/>
    <w:rsid w:val="002F467D"/>
    <w:rsid w:val="002F486C"/>
    <w:rsid w:val="002F6532"/>
    <w:rsid w:val="002F69B6"/>
    <w:rsid w:val="0030121C"/>
    <w:rsid w:val="00302BF4"/>
    <w:rsid w:val="00306FBE"/>
    <w:rsid w:val="003079CF"/>
    <w:rsid w:val="00311D88"/>
    <w:rsid w:val="00315C87"/>
    <w:rsid w:val="00316347"/>
    <w:rsid w:val="00320AA0"/>
    <w:rsid w:val="00320FAD"/>
    <w:rsid w:val="00324F1D"/>
    <w:rsid w:val="00327488"/>
    <w:rsid w:val="003303A5"/>
    <w:rsid w:val="00331563"/>
    <w:rsid w:val="003321F9"/>
    <w:rsid w:val="00332BC0"/>
    <w:rsid w:val="0033517F"/>
    <w:rsid w:val="00335F55"/>
    <w:rsid w:val="00336B34"/>
    <w:rsid w:val="0033745E"/>
    <w:rsid w:val="00337685"/>
    <w:rsid w:val="003400BE"/>
    <w:rsid w:val="00343DAE"/>
    <w:rsid w:val="00346466"/>
    <w:rsid w:val="00347BB3"/>
    <w:rsid w:val="00351A93"/>
    <w:rsid w:val="00353BE1"/>
    <w:rsid w:val="00354224"/>
    <w:rsid w:val="00354403"/>
    <w:rsid w:val="00356D0E"/>
    <w:rsid w:val="00360D04"/>
    <w:rsid w:val="0036372A"/>
    <w:rsid w:val="003657FE"/>
    <w:rsid w:val="003658E7"/>
    <w:rsid w:val="003723C0"/>
    <w:rsid w:val="003742D8"/>
    <w:rsid w:val="00383262"/>
    <w:rsid w:val="00383640"/>
    <w:rsid w:val="00385980"/>
    <w:rsid w:val="00391AC5"/>
    <w:rsid w:val="00392316"/>
    <w:rsid w:val="0039406B"/>
    <w:rsid w:val="00396979"/>
    <w:rsid w:val="00397424"/>
    <w:rsid w:val="00397CF7"/>
    <w:rsid w:val="003A5A57"/>
    <w:rsid w:val="003A6374"/>
    <w:rsid w:val="003A6A28"/>
    <w:rsid w:val="003A6F30"/>
    <w:rsid w:val="003B01C8"/>
    <w:rsid w:val="003B3727"/>
    <w:rsid w:val="003B55C9"/>
    <w:rsid w:val="003B62D0"/>
    <w:rsid w:val="003C119C"/>
    <w:rsid w:val="003C1B5D"/>
    <w:rsid w:val="003C2CF2"/>
    <w:rsid w:val="003C36F2"/>
    <w:rsid w:val="003C390E"/>
    <w:rsid w:val="003C4248"/>
    <w:rsid w:val="003C4A00"/>
    <w:rsid w:val="003C7D1B"/>
    <w:rsid w:val="003D0C76"/>
    <w:rsid w:val="003D38DF"/>
    <w:rsid w:val="003D47CF"/>
    <w:rsid w:val="003D6316"/>
    <w:rsid w:val="003D63BF"/>
    <w:rsid w:val="003E02B3"/>
    <w:rsid w:val="003E0791"/>
    <w:rsid w:val="003E33AD"/>
    <w:rsid w:val="003E665E"/>
    <w:rsid w:val="003F24CE"/>
    <w:rsid w:val="003F3C34"/>
    <w:rsid w:val="003F3FD2"/>
    <w:rsid w:val="003F5343"/>
    <w:rsid w:val="003F61C5"/>
    <w:rsid w:val="003F6903"/>
    <w:rsid w:val="0041730F"/>
    <w:rsid w:val="00423564"/>
    <w:rsid w:val="004253A8"/>
    <w:rsid w:val="0042742E"/>
    <w:rsid w:val="00434815"/>
    <w:rsid w:val="00435CC7"/>
    <w:rsid w:val="004526B9"/>
    <w:rsid w:val="00454F32"/>
    <w:rsid w:val="00457290"/>
    <w:rsid w:val="004603E7"/>
    <w:rsid w:val="0046047C"/>
    <w:rsid w:val="00463BD6"/>
    <w:rsid w:val="004648E2"/>
    <w:rsid w:val="00466F9C"/>
    <w:rsid w:val="00467A40"/>
    <w:rsid w:val="00471207"/>
    <w:rsid w:val="00473BFE"/>
    <w:rsid w:val="00473C18"/>
    <w:rsid w:val="00476E34"/>
    <w:rsid w:val="0048398B"/>
    <w:rsid w:val="00492940"/>
    <w:rsid w:val="004952EF"/>
    <w:rsid w:val="00495CC0"/>
    <w:rsid w:val="004A56D1"/>
    <w:rsid w:val="004A5E4F"/>
    <w:rsid w:val="004B04FA"/>
    <w:rsid w:val="004B323D"/>
    <w:rsid w:val="004C7217"/>
    <w:rsid w:val="004D0A07"/>
    <w:rsid w:val="004D1440"/>
    <w:rsid w:val="004D15EE"/>
    <w:rsid w:val="004D1A91"/>
    <w:rsid w:val="004D1B7A"/>
    <w:rsid w:val="004F5122"/>
    <w:rsid w:val="004F57B6"/>
    <w:rsid w:val="004F616D"/>
    <w:rsid w:val="004F7920"/>
    <w:rsid w:val="005017AE"/>
    <w:rsid w:val="005101C7"/>
    <w:rsid w:val="00510419"/>
    <w:rsid w:val="00511A2F"/>
    <w:rsid w:val="00511E5E"/>
    <w:rsid w:val="00514FE2"/>
    <w:rsid w:val="00517454"/>
    <w:rsid w:val="00523453"/>
    <w:rsid w:val="00526371"/>
    <w:rsid w:val="005302B1"/>
    <w:rsid w:val="00532442"/>
    <w:rsid w:val="00532784"/>
    <w:rsid w:val="00534BF3"/>
    <w:rsid w:val="00550A08"/>
    <w:rsid w:val="00551437"/>
    <w:rsid w:val="0055149F"/>
    <w:rsid w:val="00551713"/>
    <w:rsid w:val="005560F9"/>
    <w:rsid w:val="005635A2"/>
    <w:rsid w:val="005639B7"/>
    <w:rsid w:val="00566124"/>
    <w:rsid w:val="00575C34"/>
    <w:rsid w:val="005760F5"/>
    <w:rsid w:val="00576FF2"/>
    <w:rsid w:val="005904F3"/>
    <w:rsid w:val="0059116C"/>
    <w:rsid w:val="00591500"/>
    <w:rsid w:val="00596113"/>
    <w:rsid w:val="00597592"/>
    <w:rsid w:val="005A16CA"/>
    <w:rsid w:val="005A6A59"/>
    <w:rsid w:val="005B0F71"/>
    <w:rsid w:val="005B1463"/>
    <w:rsid w:val="005B62BA"/>
    <w:rsid w:val="005D4BD4"/>
    <w:rsid w:val="005D5C48"/>
    <w:rsid w:val="005D5E1F"/>
    <w:rsid w:val="005D6271"/>
    <w:rsid w:val="005D6FF5"/>
    <w:rsid w:val="005E3A74"/>
    <w:rsid w:val="005E4271"/>
    <w:rsid w:val="005E61E5"/>
    <w:rsid w:val="005E7F7D"/>
    <w:rsid w:val="005F4D78"/>
    <w:rsid w:val="0060089E"/>
    <w:rsid w:val="00607DB3"/>
    <w:rsid w:val="00616855"/>
    <w:rsid w:val="00617C96"/>
    <w:rsid w:val="0062188A"/>
    <w:rsid w:val="00631CEF"/>
    <w:rsid w:val="00635CC8"/>
    <w:rsid w:val="0064418F"/>
    <w:rsid w:val="00646F1B"/>
    <w:rsid w:val="00647232"/>
    <w:rsid w:val="00653038"/>
    <w:rsid w:val="00656867"/>
    <w:rsid w:val="00657FA1"/>
    <w:rsid w:val="00660116"/>
    <w:rsid w:val="006613FE"/>
    <w:rsid w:val="00661D9F"/>
    <w:rsid w:val="006632C7"/>
    <w:rsid w:val="00665932"/>
    <w:rsid w:val="00666578"/>
    <w:rsid w:val="00666D4F"/>
    <w:rsid w:val="00673713"/>
    <w:rsid w:val="006764D6"/>
    <w:rsid w:val="006804D4"/>
    <w:rsid w:val="00680D3A"/>
    <w:rsid w:val="006822CC"/>
    <w:rsid w:val="00684CCB"/>
    <w:rsid w:val="006978D7"/>
    <w:rsid w:val="006A0502"/>
    <w:rsid w:val="006A305B"/>
    <w:rsid w:val="006A306C"/>
    <w:rsid w:val="006A3751"/>
    <w:rsid w:val="006A5870"/>
    <w:rsid w:val="006A66F5"/>
    <w:rsid w:val="006A77FE"/>
    <w:rsid w:val="006A7AA4"/>
    <w:rsid w:val="006B4F1F"/>
    <w:rsid w:val="006C35FC"/>
    <w:rsid w:val="006C3B7F"/>
    <w:rsid w:val="006C3C80"/>
    <w:rsid w:val="006C58FA"/>
    <w:rsid w:val="006D070E"/>
    <w:rsid w:val="006D28DF"/>
    <w:rsid w:val="006D64AD"/>
    <w:rsid w:val="006D6CFB"/>
    <w:rsid w:val="006E32F4"/>
    <w:rsid w:val="006E57F6"/>
    <w:rsid w:val="006E7885"/>
    <w:rsid w:val="006F3EFA"/>
    <w:rsid w:val="00700D9C"/>
    <w:rsid w:val="00705E0A"/>
    <w:rsid w:val="00710D59"/>
    <w:rsid w:val="0071384F"/>
    <w:rsid w:val="007145AB"/>
    <w:rsid w:val="007225C0"/>
    <w:rsid w:val="007232B3"/>
    <w:rsid w:val="00723D7A"/>
    <w:rsid w:val="00725149"/>
    <w:rsid w:val="0073145A"/>
    <w:rsid w:val="00736547"/>
    <w:rsid w:val="00740B84"/>
    <w:rsid w:val="007518A5"/>
    <w:rsid w:val="007539A8"/>
    <w:rsid w:val="007549EA"/>
    <w:rsid w:val="00760B1E"/>
    <w:rsid w:val="00761A18"/>
    <w:rsid w:val="00762398"/>
    <w:rsid w:val="007659A2"/>
    <w:rsid w:val="00770EAC"/>
    <w:rsid w:val="00771C43"/>
    <w:rsid w:val="007744B9"/>
    <w:rsid w:val="00776C8C"/>
    <w:rsid w:val="00780A69"/>
    <w:rsid w:val="00781388"/>
    <w:rsid w:val="00782FE1"/>
    <w:rsid w:val="0078369F"/>
    <w:rsid w:val="00786873"/>
    <w:rsid w:val="00786D5D"/>
    <w:rsid w:val="00787620"/>
    <w:rsid w:val="00790A79"/>
    <w:rsid w:val="00791E06"/>
    <w:rsid w:val="007935B8"/>
    <w:rsid w:val="007966B9"/>
    <w:rsid w:val="007A2F03"/>
    <w:rsid w:val="007A30CB"/>
    <w:rsid w:val="007A3444"/>
    <w:rsid w:val="007A743C"/>
    <w:rsid w:val="007B26A1"/>
    <w:rsid w:val="007B5EC6"/>
    <w:rsid w:val="007B5F89"/>
    <w:rsid w:val="007C5D54"/>
    <w:rsid w:val="007D0616"/>
    <w:rsid w:val="007D4875"/>
    <w:rsid w:val="007D58F4"/>
    <w:rsid w:val="007D594B"/>
    <w:rsid w:val="007D69A9"/>
    <w:rsid w:val="007D74FC"/>
    <w:rsid w:val="007E5410"/>
    <w:rsid w:val="007E7B31"/>
    <w:rsid w:val="007F0489"/>
    <w:rsid w:val="007F4E86"/>
    <w:rsid w:val="007F62CA"/>
    <w:rsid w:val="007F63AF"/>
    <w:rsid w:val="007F63F9"/>
    <w:rsid w:val="007F786F"/>
    <w:rsid w:val="008025EC"/>
    <w:rsid w:val="00804C0F"/>
    <w:rsid w:val="00804E4A"/>
    <w:rsid w:val="00807248"/>
    <w:rsid w:val="00816E55"/>
    <w:rsid w:val="0082080D"/>
    <w:rsid w:val="00822CCA"/>
    <w:rsid w:val="00826049"/>
    <w:rsid w:val="008260B9"/>
    <w:rsid w:val="00826DC3"/>
    <w:rsid w:val="00827E4A"/>
    <w:rsid w:val="008325BD"/>
    <w:rsid w:val="008341F6"/>
    <w:rsid w:val="008367EE"/>
    <w:rsid w:val="00836E92"/>
    <w:rsid w:val="008428DC"/>
    <w:rsid w:val="00844536"/>
    <w:rsid w:val="00844CFC"/>
    <w:rsid w:val="00845F17"/>
    <w:rsid w:val="008477A9"/>
    <w:rsid w:val="00850CA9"/>
    <w:rsid w:val="008538AF"/>
    <w:rsid w:val="00860917"/>
    <w:rsid w:val="0087174D"/>
    <w:rsid w:val="00872FEF"/>
    <w:rsid w:val="0088704F"/>
    <w:rsid w:val="0089156E"/>
    <w:rsid w:val="008917A5"/>
    <w:rsid w:val="008A2EAE"/>
    <w:rsid w:val="008B2C11"/>
    <w:rsid w:val="008B46A9"/>
    <w:rsid w:val="008B616D"/>
    <w:rsid w:val="008C2DE1"/>
    <w:rsid w:val="008C3BA0"/>
    <w:rsid w:val="008C3E2F"/>
    <w:rsid w:val="008C5B4B"/>
    <w:rsid w:val="008C6EC0"/>
    <w:rsid w:val="008D0014"/>
    <w:rsid w:val="008D001D"/>
    <w:rsid w:val="008D00E9"/>
    <w:rsid w:val="008D2A69"/>
    <w:rsid w:val="008D2D8C"/>
    <w:rsid w:val="008D41C4"/>
    <w:rsid w:val="008D62D2"/>
    <w:rsid w:val="008D75ED"/>
    <w:rsid w:val="008E4EF6"/>
    <w:rsid w:val="008E5C7B"/>
    <w:rsid w:val="008F046B"/>
    <w:rsid w:val="008F1AD3"/>
    <w:rsid w:val="008F288E"/>
    <w:rsid w:val="009014E5"/>
    <w:rsid w:val="0090215E"/>
    <w:rsid w:val="00906992"/>
    <w:rsid w:val="00921CC9"/>
    <w:rsid w:val="00923B17"/>
    <w:rsid w:val="0092592B"/>
    <w:rsid w:val="009273AD"/>
    <w:rsid w:val="00930795"/>
    <w:rsid w:val="0093147D"/>
    <w:rsid w:val="00932E28"/>
    <w:rsid w:val="00932E82"/>
    <w:rsid w:val="00933E18"/>
    <w:rsid w:val="00936D9A"/>
    <w:rsid w:val="0094011F"/>
    <w:rsid w:val="009430CC"/>
    <w:rsid w:val="00945EA8"/>
    <w:rsid w:val="0094687F"/>
    <w:rsid w:val="00947256"/>
    <w:rsid w:val="009501EC"/>
    <w:rsid w:val="00953029"/>
    <w:rsid w:val="00953745"/>
    <w:rsid w:val="00953CDF"/>
    <w:rsid w:val="00956B34"/>
    <w:rsid w:val="009570CB"/>
    <w:rsid w:val="00962CC3"/>
    <w:rsid w:val="00963C71"/>
    <w:rsid w:val="0096524F"/>
    <w:rsid w:val="00965E98"/>
    <w:rsid w:val="00966964"/>
    <w:rsid w:val="00970351"/>
    <w:rsid w:val="00970ABD"/>
    <w:rsid w:val="00971614"/>
    <w:rsid w:val="009742AB"/>
    <w:rsid w:val="00974A2F"/>
    <w:rsid w:val="009769F8"/>
    <w:rsid w:val="00980225"/>
    <w:rsid w:val="009806D8"/>
    <w:rsid w:val="0098286A"/>
    <w:rsid w:val="00983617"/>
    <w:rsid w:val="009847C9"/>
    <w:rsid w:val="00984D69"/>
    <w:rsid w:val="00987B01"/>
    <w:rsid w:val="00987DB9"/>
    <w:rsid w:val="00990A41"/>
    <w:rsid w:val="00992A35"/>
    <w:rsid w:val="009956C2"/>
    <w:rsid w:val="009A2246"/>
    <w:rsid w:val="009A38FA"/>
    <w:rsid w:val="009A4CAE"/>
    <w:rsid w:val="009A4EED"/>
    <w:rsid w:val="009A65AA"/>
    <w:rsid w:val="009B0986"/>
    <w:rsid w:val="009B208C"/>
    <w:rsid w:val="009B236B"/>
    <w:rsid w:val="009B3096"/>
    <w:rsid w:val="009B43F6"/>
    <w:rsid w:val="009B55A6"/>
    <w:rsid w:val="009B58A2"/>
    <w:rsid w:val="009C03AC"/>
    <w:rsid w:val="009C0DBA"/>
    <w:rsid w:val="009C2135"/>
    <w:rsid w:val="009C239C"/>
    <w:rsid w:val="009C2D48"/>
    <w:rsid w:val="009C4EB0"/>
    <w:rsid w:val="009C7D41"/>
    <w:rsid w:val="009D4B69"/>
    <w:rsid w:val="009D4BAA"/>
    <w:rsid w:val="009D4DF7"/>
    <w:rsid w:val="009D6289"/>
    <w:rsid w:val="009D6A4F"/>
    <w:rsid w:val="009D74ED"/>
    <w:rsid w:val="009E106D"/>
    <w:rsid w:val="009E1898"/>
    <w:rsid w:val="009E1D88"/>
    <w:rsid w:val="009E1EA3"/>
    <w:rsid w:val="009E2A77"/>
    <w:rsid w:val="009F0D7C"/>
    <w:rsid w:val="009F4BC4"/>
    <w:rsid w:val="009F5AAB"/>
    <w:rsid w:val="009F706C"/>
    <w:rsid w:val="00A00DD0"/>
    <w:rsid w:val="00A035C7"/>
    <w:rsid w:val="00A03B6D"/>
    <w:rsid w:val="00A06E85"/>
    <w:rsid w:val="00A118B2"/>
    <w:rsid w:val="00A13CBF"/>
    <w:rsid w:val="00A14367"/>
    <w:rsid w:val="00A155BB"/>
    <w:rsid w:val="00A21872"/>
    <w:rsid w:val="00A22D07"/>
    <w:rsid w:val="00A246FF"/>
    <w:rsid w:val="00A25D9B"/>
    <w:rsid w:val="00A317F6"/>
    <w:rsid w:val="00A33887"/>
    <w:rsid w:val="00A339B1"/>
    <w:rsid w:val="00A34042"/>
    <w:rsid w:val="00A347E6"/>
    <w:rsid w:val="00A37768"/>
    <w:rsid w:val="00A4036F"/>
    <w:rsid w:val="00A43213"/>
    <w:rsid w:val="00A44AAC"/>
    <w:rsid w:val="00A50FCE"/>
    <w:rsid w:val="00A5518C"/>
    <w:rsid w:val="00A55FAF"/>
    <w:rsid w:val="00A61B22"/>
    <w:rsid w:val="00A62EA1"/>
    <w:rsid w:val="00A66ABB"/>
    <w:rsid w:val="00A71C2C"/>
    <w:rsid w:val="00A756B0"/>
    <w:rsid w:val="00A756DE"/>
    <w:rsid w:val="00A86B0A"/>
    <w:rsid w:val="00A91F83"/>
    <w:rsid w:val="00A931A6"/>
    <w:rsid w:val="00A93742"/>
    <w:rsid w:val="00A95CD3"/>
    <w:rsid w:val="00AA054C"/>
    <w:rsid w:val="00AA0B2C"/>
    <w:rsid w:val="00AA2CAC"/>
    <w:rsid w:val="00AA3EA1"/>
    <w:rsid w:val="00AA7C04"/>
    <w:rsid w:val="00AB2385"/>
    <w:rsid w:val="00AB3F90"/>
    <w:rsid w:val="00AB627A"/>
    <w:rsid w:val="00AC15BF"/>
    <w:rsid w:val="00AC40FD"/>
    <w:rsid w:val="00AC48F8"/>
    <w:rsid w:val="00AC4D2E"/>
    <w:rsid w:val="00AC689F"/>
    <w:rsid w:val="00AC7B5D"/>
    <w:rsid w:val="00AD16F1"/>
    <w:rsid w:val="00AD276A"/>
    <w:rsid w:val="00AD7BFB"/>
    <w:rsid w:val="00AE18CB"/>
    <w:rsid w:val="00AE1AAA"/>
    <w:rsid w:val="00AF3C2D"/>
    <w:rsid w:val="00AF4DB6"/>
    <w:rsid w:val="00B05B3A"/>
    <w:rsid w:val="00B155A6"/>
    <w:rsid w:val="00B20DB2"/>
    <w:rsid w:val="00B22600"/>
    <w:rsid w:val="00B23E25"/>
    <w:rsid w:val="00B24B2C"/>
    <w:rsid w:val="00B26285"/>
    <w:rsid w:val="00B266A0"/>
    <w:rsid w:val="00B31AD0"/>
    <w:rsid w:val="00B321BB"/>
    <w:rsid w:val="00B323E4"/>
    <w:rsid w:val="00B32703"/>
    <w:rsid w:val="00B32932"/>
    <w:rsid w:val="00B337D7"/>
    <w:rsid w:val="00B35F10"/>
    <w:rsid w:val="00B362E3"/>
    <w:rsid w:val="00B37C54"/>
    <w:rsid w:val="00B434C7"/>
    <w:rsid w:val="00B44816"/>
    <w:rsid w:val="00B45D20"/>
    <w:rsid w:val="00B4779C"/>
    <w:rsid w:val="00B515FA"/>
    <w:rsid w:val="00B571D4"/>
    <w:rsid w:val="00B5726D"/>
    <w:rsid w:val="00B61FA3"/>
    <w:rsid w:val="00B63246"/>
    <w:rsid w:val="00B65EFC"/>
    <w:rsid w:val="00B669C8"/>
    <w:rsid w:val="00B67937"/>
    <w:rsid w:val="00B702E5"/>
    <w:rsid w:val="00B70466"/>
    <w:rsid w:val="00B70B36"/>
    <w:rsid w:val="00B70DD4"/>
    <w:rsid w:val="00B719A7"/>
    <w:rsid w:val="00B7485A"/>
    <w:rsid w:val="00B75BBD"/>
    <w:rsid w:val="00B773C9"/>
    <w:rsid w:val="00B77E11"/>
    <w:rsid w:val="00B80136"/>
    <w:rsid w:val="00B8114A"/>
    <w:rsid w:val="00B82053"/>
    <w:rsid w:val="00B838B6"/>
    <w:rsid w:val="00B83F4C"/>
    <w:rsid w:val="00B8629B"/>
    <w:rsid w:val="00B87451"/>
    <w:rsid w:val="00BA31A2"/>
    <w:rsid w:val="00BB1942"/>
    <w:rsid w:val="00BB3BC7"/>
    <w:rsid w:val="00BB6043"/>
    <w:rsid w:val="00BC0FC2"/>
    <w:rsid w:val="00BC1648"/>
    <w:rsid w:val="00BC1E52"/>
    <w:rsid w:val="00BC3BE7"/>
    <w:rsid w:val="00BC4A33"/>
    <w:rsid w:val="00BC5526"/>
    <w:rsid w:val="00BC7EF3"/>
    <w:rsid w:val="00BD1C5C"/>
    <w:rsid w:val="00BD2E5B"/>
    <w:rsid w:val="00BD42C6"/>
    <w:rsid w:val="00BD4F02"/>
    <w:rsid w:val="00BE0BEF"/>
    <w:rsid w:val="00BE0FC5"/>
    <w:rsid w:val="00BE4C69"/>
    <w:rsid w:val="00BE606B"/>
    <w:rsid w:val="00BF006A"/>
    <w:rsid w:val="00BF658E"/>
    <w:rsid w:val="00C00E3C"/>
    <w:rsid w:val="00C02A41"/>
    <w:rsid w:val="00C07306"/>
    <w:rsid w:val="00C10234"/>
    <w:rsid w:val="00C14FB7"/>
    <w:rsid w:val="00C1795A"/>
    <w:rsid w:val="00C20C07"/>
    <w:rsid w:val="00C27851"/>
    <w:rsid w:val="00C32883"/>
    <w:rsid w:val="00C32938"/>
    <w:rsid w:val="00C375FC"/>
    <w:rsid w:val="00C41751"/>
    <w:rsid w:val="00C424F4"/>
    <w:rsid w:val="00C462AB"/>
    <w:rsid w:val="00C5282F"/>
    <w:rsid w:val="00C542CC"/>
    <w:rsid w:val="00C54359"/>
    <w:rsid w:val="00C557B2"/>
    <w:rsid w:val="00C57634"/>
    <w:rsid w:val="00C6059B"/>
    <w:rsid w:val="00C628E0"/>
    <w:rsid w:val="00C63716"/>
    <w:rsid w:val="00C66AD8"/>
    <w:rsid w:val="00C674DE"/>
    <w:rsid w:val="00C70E91"/>
    <w:rsid w:val="00C7123D"/>
    <w:rsid w:val="00C72917"/>
    <w:rsid w:val="00C7739E"/>
    <w:rsid w:val="00C84673"/>
    <w:rsid w:val="00C85900"/>
    <w:rsid w:val="00C86683"/>
    <w:rsid w:val="00C86D79"/>
    <w:rsid w:val="00C905A2"/>
    <w:rsid w:val="00C90E37"/>
    <w:rsid w:val="00C934F1"/>
    <w:rsid w:val="00C93A94"/>
    <w:rsid w:val="00C94256"/>
    <w:rsid w:val="00CA0757"/>
    <w:rsid w:val="00CA1D69"/>
    <w:rsid w:val="00CA4EDC"/>
    <w:rsid w:val="00CA7B06"/>
    <w:rsid w:val="00CB0334"/>
    <w:rsid w:val="00CB2B72"/>
    <w:rsid w:val="00CB367C"/>
    <w:rsid w:val="00CB6D30"/>
    <w:rsid w:val="00CC0C0F"/>
    <w:rsid w:val="00CC10F0"/>
    <w:rsid w:val="00CC2A71"/>
    <w:rsid w:val="00CC2C50"/>
    <w:rsid w:val="00CC2D3B"/>
    <w:rsid w:val="00CC3C5B"/>
    <w:rsid w:val="00CC68EF"/>
    <w:rsid w:val="00CD05EB"/>
    <w:rsid w:val="00CD1CA4"/>
    <w:rsid w:val="00CD1CA6"/>
    <w:rsid w:val="00CD74C4"/>
    <w:rsid w:val="00CE0A73"/>
    <w:rsid w:val="00CE2BB9"/>
    <w:rsid w:val="00CE63B1"/>
    <w:rsid w:val="00CE7B42"/>
    <w:rsid w:val="00CF14C8"/>
    <w:rsid w:val="00CF6B2F"/>
    <w:rsid w:val="00D009E4"/>
    <w:rsid w:val="00D019BA"/>
    <w:rsid w:val="00D03C2E"/>
    <w:rsid w:val="00D06CFE"/>
    <w:rsid w:val="00D149A0"/>
    <w:rsid w:val="00D1751D"/>
    <w:rsid w:val="00D22256"/>
    <w:rsid w:val="00D237DE"/>
    <w:rsid w:val="00D27A28"/>
    <w:rsid w:val="00D30F7A"/>
    <w:rsid w:val="00D32229"/>
    <w:rsid w:val="00D335C9"/>
    <w:rsid w:val="00D40CF3"/>
    <w:rsid w:val="00D42701"/>
    <w:rsid w:val="00D43FE9"/>
    <w:rsid w:val="00D45848"/>
    <w:rsid w:val="00D546FB"/>
    <w:rsid w:val="00D54B76"/>
    <w:rsid w:val="00D55542"/>
    <w:rsid w:val="00D5704B"/>
    <w:rsid w:val="00D60698"/>
    <w:rsid w:val="00D634A9"/>
    <w:rsid w:val="00D63A44"/>
    <w:rsid w:val="00D64505"/>
    <w:rsid w:val="00D64FAD"/>
    <w:rsid w:val="00D654FC"/>
    <w:rsid w:val="00D666BB"/>
    <w:rsid w:val="00D70764"/>
    <w:rsid w:val="00D717B5"/>
    <w:rsid w:val="00D72072"/>
    <w:rsid w:val="00D72681"/>
    <w:rsid w:val="00D72EEC"/>
    <w:rsid w:val="00D7310D"/>
    <w:rsid w:val="00D75A8E"/>
    <w:rsid w:val="00D770C6"/>
    <w:rsid w:val="00D82B56"/>
    <w:rsid w:val="00D83296"/>
    <w:rsid w:val="00D83B48"/>
    <w:rsid w:val="00D9356A"/>
    <w:rsid w:val="00D97749"/>
    <w:rsid w:val="00DA0B5C"/>
    <w:rsid w:val="00DA16C5"/>
    <w:rsid w:val="00DA3322"/>
    <w:rsid w:val="00DA6CA9"/>
    <w:rsid w:val="00DB2B11"/>
    <w:rsid w:val="00DB2DB5"/>
    <w:rsid w:val="00DB2E16"/>
    <w:rsid w:val="00DC1C1C"/>
    <w:rsid w:val="00DC3694"/>
    <w:rsid w:val="00DC4036"/>
    <w:rsid w:val="00DD3317"/>
    <w:rsid w:val="00DD6513"/>
    <w:rsid w:val="00DE0657"/>
    <w:rsid w:val="00DE109B"/>
    <w:rsid w:val="00DE2E11"/>
    <w:rsid w:val="00DE4898"/>
    <w:rsid w:val="00DE6B27"/>
    <w:rsid w:val="00DF0C78"/>
    <w:rsid w:val="00DF7996"/>
    <w:rsid w:val="00E00118"/>
    <w:rsid w:val="00E11FAE"/>
    <w:rsid w:val="00E14441"/>
    <w:rsid w:val="00E16082"/>
    <w:rsid w:val="00E163F8"/>
    <w:rsid w:val="00E17FBE"/>
    <w:rsid w:val="00E23245"/>
    <w:rsid w:val="00E2458B"/>
    <w:rsid w:val="00E26813"/>
    <w:rsid w:val="00E2779C"/>
    <w:rsid w:val="00E34C07"/>
    <w:rsid w:val="00E3611A"/>
    <w:rsid w:val="00E40EB6"/>
    <w:rsid w:val="00E41886"/>
    <w:rsid w:val="00E4538A"/>
    <w:rsid w:val="00E508C9"/>
    <w:rsid w:val="00E50D45"/>
    <w:rsid w:val="00E544E2"/>
    <w:rsid w:val="00E54C6E"/>
    <w:rsid w:val="00E55BFC"/>
    <w:rsid w:val="00E569DC"/>
    <w:rsid w:val="00E617C0"/>
    <w:rsid w:val="00E6200C"/>
    <w:rsid w:val="00E62545"/>
    <w:rsid w:val="00E628F9"/>
    <w:rsid w:val="00E70E7F"/>
    <w:rsid w:val="00E7221E"/>
    <w:rsid w:val="00E81DED"/>
    <w:rsid w:val="00E87C14"/>
    <w:rsid w:val="00E91C66"/>
    <w:rsid w:val="00E931E0"/>
    <w:rsid w:val="00E97A54"/>
    <w:rsid w:val="00EA54A7"/>
    <w:rsid w:val="00EA644E"/>
    <w:rsid w:val="00EB3526"/>
    <w:rsid w:val="00EB5F7B"/>
    <w:rsid w:val="00EB7666"/>
    <w:rsid w:val="00EB7DD3"/>
    <w:rsid w:val="00EC4358"/>
    <w:rsid w:val="00EC6308"/>
    <w:rsid w:val="00EC63F8"/>
    <w:rsid w:val="00ED51E6"/>
    <w:rsid w:val="00ED6A70"/>
    <w:rsid w:val="00EE046F"/>
    <w:rsid w:val="00EE24EB"/>
    <w:rsid w:val="00EE314A"/>
    <w:rsid w:val="00EE6F60"/>
    <w:rsid w:val="00EF1457"/>
    <w:rsid w:val="00EF338C"/>
    <w:rsid w:val="00EF360F"/>
    <w:rsid w:val="00F0417E"/>
    <w:rsid w:val="00F060DC"/>
    <w:rsid w:val="00F06560"/>
    <w:rsid w:val="00F06CB4"/>
    <w:rsid w:val="00F13519"/>
    <w:rsid w:val="00F1353B"/>
    <w:rsid w:val="00F15166"/>
    <w:rsid w:val="00F15BA8"/>
    <w:rsid w:val="00F17FFB"/>
    <w:rsid w:val="00F20D42"/>
    <w:rsid w:val="00F26346"/>
    <w:rsid w:val="00F272A7"/>
    <w:rsid w:val="00F27C98"/>
    <w:rsid w:val="00F30D11"/>
    <w:rsid w:val="00F312BB"/>
    <w:rsid w:val="00F35783"/>
    <w:rsid w:val="00F35ABA"/>
    <w:rsid w:val="00F37D24"/>
    <w:rsid w:val="00F410D2"/>
    <w:rsid w:val="00F44F3F"/>
    <w:rsid w:val="00F52F73"/>
    <w:rsid w:val="00F5350D"/>
    <w:rsid w:val="00F543E6"/>
    <w:rsid w:val="00F54899"/>
    <w:rsid w:val="00F5576F"/>
    <w:rsid w:val="00F56053"/>
    <w:rsid w:val="00F71CA1"/>
    <w:rsid w:val="00F746F9"/>
    <w:rsid w:val="00F75838"/>
    <w:rsid w:val="00F777C8"/>
    <w:rsid w:val="00F81159"/>
    <w:rsid w:val="00F8320E"/>
    <w:rsid w:val="00F85A43"/>
    <w:rsid w:val="00F86334"/>
    <w:rsid w:val="00F907E3"/>
    <w:rsid w:val="00F92663"/>
    <w:rsid w:val="00F945F1"/>
    <w:rsid w:val="00FA0CFB"/>
    <w:rsid w:val="00FA17DF"/>
    <w:rsid w:val="00FA1DD4"/>
    <w:rsid w:val="00FA2DCD"/>
    <w:rsid w:val="00FA5E21"/>
    <w:rsid w:val="00FA7E26"/>
    <w:rsid w:val="00FB2C15"/>
    <w:rsid w:val="00FB2D2F"/>
    <w:rsid w:val="00FB3DA4"/>
    <w:rsid w:val="00FB46FD"/>
    <w:rsid w:val="00FB7283"/>
    <w:rsid w:val="00FB7AF7"/>
    <w:rsid w:val="00FC7B6F"/>
    <w:rsid w:val="00FD1DC4"/>
    <w:rsid w:val="00FD6FE3"/>
    <w:rsid w:val="00FD703E"/>
    <w:rsid w:val="00FD7AD6"/>
    <w:rsid w:val="00FD7F02"/>
    <w:rsid w:val="00FE035D"/>
    <w:rsid w:val="00FE0AA9"/>
    <w:rsid w:val="00FE0B94"/>
    <w:rsid w:val="00FF65A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D3"/>
    <w:pPr>
      <w:spacing w:after="0" w:line="240" w:lineRule="auto"/>
    </w:pPr>
    <w:rPr>
      <w:rFonts w:cs="Times New Roman"/>
      <w:sz w:val="24"/>
      <w:szCs w:val="24"/>
      <w:lang w:val="en-US" w:eastAsia="en-US"/>
    </w:rPr>
  </w:style>
  <w:style w:type="paragraph" w:styleId="Heading1">
    <w:name w:val="heading 1"/>
    <w:basedOn w:val="Normal"/>
    <w:next w:val="Normal"/>
    <w:link w:val="Heading1Char"/>
    <w:uiPriority w:val="9"/>
    <w:qFormat/>
    <w:rsid w:val="00354224"/>
    <w:pPr>
      <w:keepNext/>
      <w:numPr>
        <w:numId w:val="22"/>
      </w:numPr>
      <w:spacing w:line="360" w:lineRule="auto"/>
      <w:jc w:val="both"/>
      <w:outlineLvl w:val="0"/>
    </w:pPr>
    <w:rPr>
      <w:b/>
      <w:bCs/>
      <w:lang w:val="en-GB"/>
    </w:rPr>
  </w:style>
  <w:style w:type="paragraph" w:styleId="Heading2">
    <w:name w:val="heading 2"/>
    <w:basedOn w:val="Normal"/>
    <w:next w:val="Normal"/>
    <w:link w:val="Heading2Char"/>
    <w:uiPriority w:val="9"/>
    <w:qFormat/>
    <w:rsid w:val="00354224"/>
    <w:pPr>
      <w:keepNext/>
      <w:numPr>
        <w:ilvl w:val="1"/>
        <w:numId w:val="22"/>
      </w:numPr>
      <w:spacing w:after="240" w:line="360" w:lineRule="auto"/>
      <w:ind w:left="576" w:hanging="576"/>
      <w:jc w:val="both"/>
      <w:outlineLvl w:val="1"/>
    </w:pPr>
    <w:rPr>
      <w:b/>
      <w:bCs/>
      <w:lang w:val="en-GB"/>
    </w:rPr>
  </w:style>
  <w:style w:type="paragraph" w:styleId="Heading3">
    <w:name w:val="heading 3"/>
    <w:basedOn w:val="Normal"/>
    <w:next w:val="Normal"/>
    <w:link w:val="Heading3Char"/>
    <w:uiPriority w:val="9"/>
    <w:qFormat/>
    <w:rsid w:val="00354224"/>
    <w:pPr>
      <w:keepNext/>
      <w:numPr>
        <w:ilvl w:val="2"/>
        <w:numId w:val="22"/>
      </w:numPr>
      <w:spacing w:after="240" w:line="360" w:lineRule="auto"/>
      <w:outlineLvl w:val="2"/>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54224"/>
    <w:rPr>
      <w:rFonts w:ascii="Times New Roman" w:hAnsi="Times New Roman" w:cs="Times New Roman"/>
      <w:b/>
      <w:bCs/>
      <w:sz w:val="24"/>
      <w:szCs w:val="24"/>
      <w:lang w:val="en-GB"/>
    </w:rPr>
  </w:style>
  <w:style w:type="character" w:customStyle="1" w:styleId="Heading2Char">
    <w:name w:val="Heading 2 Char"/>
    <w:basedOn w:val="DefaultParagraphFont"/>
    <w:link w:val="Heading2"/>
    <w:uiPriority w:val="9"/>
    <w:locked/>
    <w:rsid w:val="00354224"/>
    <w:rPr>
      <w:rFonts w:ascii="Times New Roman" w:hAnsi="Times New Roman" w:cs="Times New Roman"/>
      <w:b/>
      <w:bCs/>
      <w:sz w:val="24"/>
      <w:szCs w:val="24"/>
      <w:lang w:val="en-GB"/>
    </w:rPr>
  </w:style>
  <w:style w:type="character" w:customStyle="1" w:styleId="Heading3Char">
    <w:name w:val="Heading 3 Char"/>
    <w:basedOn w:val="DefaultParagraphFont"/>
    <w:link w:val="Heading3"/>
    <w:uiPriority w:val="9"/>
    <w:locked/>
    <w:rsid w:val="00354224"/>
    <w:rPr>
      <w:rFonts w:ascii="Times New Roman" w:hAnsi="Times New Roman" w:cs="Times New Roman"/>
      <w:b/>
      <w:bCs/>
      <w:sz w:val="24"/>
      <w:szCs w:val="24"/>
      <w:lang w:val="en-GB"/>
    </w:rPr>
  </w:style>
  <w:style w:type="paragraph" w:styleId="ListParagraph">
    <w:name w:val="List Paragraph"/>
    <w:basedOn w:val="Normal"/>
    <w:uiPriority w:val="34"/>
    <w:qFormat/>
    <w:rsid w:val="00E62545"/>
    <w:pPr>
      <w:ind w:left="720"/>
      <w:contextualSpacing/>
    </w:pPr>
  </w:style>
  <w:style w:type="character" w:styleId="Hyperlink">
    <w:name w:val="Hyperlink"/>
    <w:basedOn w:val="DefaultParagraphFont"/>
    <w:uiPriority w:val="99"/>
    <w:unhideWhenUsed/>
    <w:rsid w:val="006978D7"/>
    <w:rPr>
      <w:rFonts w:cs="Times New Roman"/>
      <w:color w:val="0000FF"/>
      <w:u w:val="single"/>
    </w:rPr>
  </w:style>
  <w:style w:type="paragraph" w:styleId="BalloonText">
    <w:name w:val="Balloon Text"/>
    <w:basedOn w:val="Normal"/>
    <w:link w:val="BalloonTextChar"/>
    <w:uiPriority w:val="99"/>
    <w:semiHidden/>
    <w:unhideWhenUsed/>
    <w:rsid w:val="00705E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5E0A"/>
    <w:rPr>
      <w:rFonts w:ascii="Tahoma" w:hAnsi="Tahoma" w:cs="Tahoma"/>
      <w:sz w:val="16"/>
      <w:szCs w:val="16"/>
    </w:rPr>
  </w:style>
  <w:style w:type="paragraph" w:styleId="BodyTextIndent">
    <w:name w:val="Body Text Indent"/>
    <w:basedOn w:val="Normal"/>
    <w:link w:val="BodyTextIndentChar"/>
    <w:uiPriority w:val="99"/>
    <w:rsid w:val="00246E9E"/>
    <w:pPr>
      <w:spacing w:after="120"/>
      <w:ind w:left="360"/>
    </w:pPr>
  </w:style>
  <w:style w:type="character" w:customStyle="1" w:styleId="BodyTextIndentChar">
    <w:name w:val="Body Text Indent Char"/>
    <w:basedOn w:val="DefaultParagraphFont"/>
    <w:link w:val="BodyTextIndent"/>
    <w:uiPriority w:val="99"/>
    <w:locked/>
    <w:rsid w:val="00246E9E"/>
    <w:rPr>
      <w:rFonts w:ascii="Times New Roman" w:hAnsi="Times New Roman" w:cs="Times New Roman"/>
      <w:sz w:val="24"/>
      <w:szCs w:val="24"/>
    </w:rPr>
  </w:style>
  <w:style w:type="paragraph" w:styleId="Header">
    <w:name w:val="header"/>
    <w:basedOn w:val="Normal"/>
    <w:link w:val="HeaderChar"/>
    <w:uiPriority w:val="99"/>
    <w:semiHidden/>
    <w:unhideWhenUsed/>
    <w:rsid w:val="007539A8"/>
    <w:pPr>
      <w:tabs>
        <w:tab w:val="center" w:pos="4680"/>
        <w:tab w:val="right" w:pos="9360"/>
      </w:tabs>
    </w:pPr>
  </w:style>
  <w:style w:type="character" w:customStyle="1" w:styleId="HeaderChar">
    <w:name w:val="Header Char"/>
    <w:basedOn w:val="DefaultParagraphFont"/>
    <w:link w:val="Header"/>
    <w:uiPriority w:val="99"/>
    <w:semiHidden/>
    <w:locked/>
    <w:rsid w:val="007539A8"/>
    <w:rPr>
      <w:rFonts w:cs="Times New Roman"/>
      <w:sz w:val="24"/>
      <w:szCs w:val="24"/>
    </w:rPr>
  </w:style>
  <w:style w:type="paragraph" w:styleId="Footer">
    <w:name w:val="footer"/>
    <w:basedOn w:val="Normal"/>
    <w:link w:val="FooterChar"/>
    <w:uiPriority w:val="99"/>
    <w:unhideWhenUsed/>
    <w:rsid w:val="007539A8"/>
    <w:pPr>
      <w:tabs>
        <w:tab w:val="center" w:pos="4680"/>
        <w:tab w:val="right" w:pos="9360"/>
      </w:tabs>
    </w:pPr>
  </w:style>
  <w:style w:type="character" w:customStyle="1" w:styleId="FooterChar">
    <w:name w:val="Footer Char"/>
    <w:basedOn w:val="DefaultParagraphFont"/>
    <w:link w:val="Footer"/>
    <w:uiPriority w:val="99"/>
    <w:locked/>
    <w:rsid w:val="007539A8"/>
    <w:rPr>
      <w:rFonts w:cs="Times New Roman"/>
      <w:sz w:val="24"/>
      <w:szCs w:val="24"/>
    </w:rPr>
  </w:style>
  <w:style w:type="paragraph" w:styleId="NormalWeb">
    <w:name w:val="Normal (Web)"/>
    <w:basedOn w:val="Normal"/>
    <w:uiPriority w:val="99"/>
    <w:unhideWhenUsed/>
    <w:rsid w:val="00B31AD0"/>
    <w:pPr>
      <w:spacing w:before="100" w:beforeAutospacing="1" w:after="100" w:afterAutospacing="1"/>
    </w:pPr>
    <w:rPr>
      <w:rFonts w:ascii="Times New Roman" w:hAnsi="Times New Roman"/>
      <w:lang w:val="id-ID" w:eastAsia="id-ID"/>
    </w:rPr>
  </w:style>
  <w:style w:type="character" w:customStyle="1" w:styleId="editsection">
    <w:name w:val="editsection"/>
    <w:basedOn w:val="DefaultParagraphFont"/>
    <w:rsid w:val="00B31AD0"/>
    <w:rPr>
      <w:rFonts w:cs="Times New Roman"/>
    </w:rPr>
  </w:style>
  <w:style w:type="character" w:customStyle="1" w:styleId="mw-headline">
    <w:name w:val="mw-headline"/>
    <w:basedOn w:val="DefaultParagraphFont"/>
    <w:rsid w:val="00B31AD0"/>
    <w:rPr>
      <w:rFonts w:cs="Times New Roman"/>
    </w:rPr>
  </w:style>
  <w:style w:type="paragraph" w:customStyle="1" w:styleId="Default">
    <w:name w:val="Default"/>
    <w:rsid w:val="003C119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en-US"/>
    </w:rPr>
  </w:style>
  <w:style w:type="table" w:styleId="TableGrid">
    <w:name w:val="Table Grid"/>
    <w:basedOn w:val="TableNormal"/>
    <w:uiPriority w:val="59"/>
    <w:rsid w:val="002C3364"/>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8816553">
      <w:marLeft w:val="0"/>
      <w:marRight w:val="0"/>
      <w:marTop w:val="0"/>
      <w:marBottom w:val="0"/>
      <w:divBdr>
        <w:top w:val="none" w:sz="0" w:space="0" w:color="auto"/>
        <w:left w:val="none" w:sz="0" w:space="0" w:color="auto"/>
        <w:bottom w:val="none" w:sz="0" w:space="0" w:color="auto"/>
        <w:right w:val="none" w:sz="0" w:space="0" w:color="auto"/>
      </w:divBdr>
      <w:divsChild>
        <w:div w:id="748816554">
          <w:marLeft w:val="547"/>
          <w:marRight w:val="0"/>
          <w:marTop w:val="0"/>
          <w:marBottom w:val="0"/>
          <w:divBdr>
            <w:top w:val="none" w:sz="0" w:space="0" w:color="auto"/>
            <w:left w:val="none" w:sz="0" w:space="0" w:color="auto"/>
            <w:bottom w:val="none" w:sz="0" w:space="0" w:color="auto"/>
            <w:right w:val="none" w:sz="0" w:space="0" w:color="auto"/>
          </w:divBdr>
        </w:div>
      </w:divsChild>
    </w:div>
    <w:div w:id="748816555">
      <w:marLeft w:val="0"/>
      <w:marRight w:val="0"/>
      <w:marTop w:val="0"/>
      <w:marBottom w:val="0"/>
      <w:divBdr>
        <w:top w:val="none" w:sz="0" w:space="0" w:color="auto"/>
        <w:left w:val="none" w:sz="0" w:space="0" w:color="auto"/>
        <w:bottom w:val="none" w:sz="0" w:space="0" w:color="auto"/>
        <w:right w:val="none" w:sz="0" w:space="0" w:color="auto"/>
      </w:divBdr>
    </w:div>
    <w:div w:id="748816558">
      <w:marLeft w:val="0"/>
      <w:marRight w:val="0"/>
      <w:marTop w:val="0"/>
      <w:marBottom w:val="0"/>
      <w:divBdr>
        <w:top w:val="none" w:sz="0" w:space="0" w:color="auto"/>
        <w:left w:val="none" w:sz="0" w:space="0" w:color="auto"/>
        <w:bottom w:val="none" w:sz="0" w:space="0" w:color="auto"/>
        <w:right w:val="none" w:sz="0" w:space="0" w:color="auto"/>
      </w:divBdr>
      <w:divsChild>
        <w:div w:id="748816556">
          <w:marLeft w:val="547"/>
          <w:marRight w:val="0"/>
          <w:marTop w:val="0"/>
          <w:marBottom w:val="0"/>
          <w:divBdr>
            <w:top w:val="none" w:sz="0" w:space="0" w:color="auto"/>
            <w:left w:val="none" w:sz="0" w:space="0" w:color="auto"/>
            <w:bottom w:val="none" w:sz="0" w:space="0" w:color="auto"/>
            <w:right w:val="none" w:sz="0" w:space="0" w:color="auto"/>
          </w:divBdr>
        </w:div>
      </w:divsChild>
    </w:div>
    <w:div w:id="748816559">
      <w:marLeft w:val="0"/>
      <w:marRight w:val="0"/>
      <w:marTop w:val="0"/>
      <w:marBottom w:val="0"/>
      <w:divBdr>
        <w:top w:val="none" w:sz="0" w:space="0" w:color="auto"/>
        <w:left w:val="none" w:sz="0" w:space="0" w:color="auto"/>
        <w:bottom w:val="none" w:sz="0" w:space="0" w:color="auto"/>
        <w:right w:val="none" w:sz="0" w:space="0" w:color="auto"/>
      </w:divBdr>
      <w:divsChild>
        <w:div w:id="7488165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microsoft.com/office/2007/relationships/diagramDrawing" Target="diagrams/drawing1.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image" Target="media/image15.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diagramColors" Target="diagrams/colors1.xml"/><Relationship Id="rId25" Type="http://schemas.openxmlformats.org/officeDocument/2006/relationships/image" Target="media/image9.emf"/><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oleObject" Target="embeddings/oleObject3.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emf"/><Relationship Id="rId32" Type="http://schemas.openxmlformats.org/officeDocument/2006/relationships/oleObject" Target="embeddings/oleObject7.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image" Target="media/image7.emf"/><Relationship Id="rId28" Type="http://schemas.openxmlformats.org/officeDocument/2006/relationships/oleObject" Target="embeddings/oleObject5.bin"/><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diagramData" Target="diagrams/data1.xml"/><Relationship Id="rId22" Type="http://schemas.openxmlformats.org/officeDocument/2006/relationships/oleObject" Target="embeddings/oleObject4.bin"/><Relationship Id="rId27" Type="http://schemas.openxmlformats.org/officeDocument/2006/relationships/image" Target="media/image11.wmf"/><Relationship Id="rId30" Type="http://schemas.openxmlformats.org/officeDocument/2006/relationships/oleObject" Target="embeddings/oleObject6.bin"/><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4A7EEC-47D0-4C8F-8395-FA81304E096A}" type="doc">
      <dgm:prSet loTypeId="urn:microsoft.com/office/officeart/2005/8/layout/process2" loCatId="process" qsTypeId="urn:microsoft.com/office/officeart/2005/8/quickstyle/simple1" qsCatId="simple" csTypeId="urn:microsoft.com/office/officeart/2005/8/colors/accent1_2" csCatId="accent1" phldr="1"/>
      <dgm:spPr/>
    </dgm:pt>
    <dgm:pt modelId="{64F0CA25-9E4A-423B-8400-B72615E7BD69}">
      <dgm:prSet phldrT="[Text]"/>
      <dgm:spPr/>
      <dgm:t>
        <a:bodyPr/>
        <a:lstStyle/>
        <a:p>
          <a:r>
            <a:rPr lang="en-US"/>
            <a:t>- Preparasi sampel baja karbon</a:t>
          </a:r>
        </a:p>
        <a:p>
          <a:r>
            <a:rPr lang="en-US"/>
            <a:t>-  Pembuatan larutan uji</a:t>
          </a:r>
          <a:endParaRPr lang="id-ID"/>
        </a:p>
      </dgm:t>
    </dgm:pt>
    <dgm:pt modelId="{25CD2905-E92B-4B1A-BCCC-F72357295CBA}" type="parTrans" cxnId="{99D7C699-ED5A-4553-89A9-8C302EB5D8F4}">
      <dgm:prSet/>
      <dgm:spPr/>
      <dgm:t>
        <a:bodyPr/>
        <a:lstStyle/>
        <a:p>
          <a:endParaRPr lang="id-ID"/>
        </a:p>
      </dgm:t>
    </dgm:pt>
    <dgm:pt modelId="{EB1B4545-E41B-483E-828F-89BD14583791}" type="sibTrans" cxnId="{99D7C699-ED5A-4553-89A9-8C302EB5D8F4}">
      <dgm:prSet/>
      <dgm:spPr/>
      <dgm:t>
        <a:bodyPr/>
        <a:lstStyle/>
        <a:p>
          <a:endParaRPr lang="id-ID"/>
        </a:p>
      </dgm:t>
    </dgm:pt>
    <dgm:pt modelId="{1D3134DC-A737-4870-88E6-BDDCE71F7327}">
      <dgm:prSet phldrT="[Text]"/>
      <dgm:spPr/>
      <dgm:t>
        <a:bodyPr/>
        <a:lstStyle/>
        <a:p>
          <a:r>
            <a:rPr lang="en-US"/>
            <a:t>Penentuan laju korosi dengan metode ekstrapolasi Tafel</a:t>
          </a:r>
          <a:endParaRPr lang="id-ID"/>
        </a:p>
      </dgm:t>
    </dgm:pt>
    <dgm:pt modelId="{C0FF9EC9-2886-484B-8E21-7A6DD891FD45}" type="parTrans" cxnId="{40868BA2-B8B4-4FF5-9DBD-57ED7A15D828}">
      <dgm:prSet/>
      <dgm:spPr/>
      <dgm:t>
        <a:bodyPr/>
        <a:lstStyle/>
        <a:p>
          <a:endParaRPr lang="id-ID"/>
        </a:p>
      </dgm:t>
    </dgm:pt>
    <dgm:pt modelId="{30F8552B-137F-4ACB-ACBC-D4E1FA978EBF}" type="sibTrans" cxnId="{40868BA2-B8B4-4FF5-9DBD-57ED7A15D828}">
      <dgm:prSet/>
      <dgm:spPr/>
      <dgm:t>
        <a:bodyPr/>
        <a:lstStyle/>
        <a:p>
          <a:endParaRPr lang="id-ID"/>
        </a:p>
      </dgm:t>
    </dgm:pt>
    <dgm:pt modelId="{662FE0BD-5666-4A69-89A6-081B5E99051F}">
      <dgm:prSet phldrT="[Text]"/>
      <dgm:spPr/>
      <dgm:t>
        <a:bodyPr/>
        <a:lstStyle/>
        <a:p>
          <a:r>
            <a:rPr lang="id-ID"/>
            <a:t>Kajian kinetika dan termodinamika</a:t>
          </a:r>
        </a:p>
      </dgm:t>
    </dgm:pt>
    <dgm:pt modelId="{44961828-C9E6-4972-8A87-DE1CFBD3BD5D}" type="parTrans" cxnId="{A45E42EE-EE14-4E44-98BC-EF81AB567C67}">
      <dgm:prSet/>
      <dgm:spPr/>
      <dgm:t>
        <a:bodyPr/>
        <a:lstStyle/>
        <a:p>
          <a:endParaRPr lang="id-ID"/>
        </a:p>
      </dgm:t>
    </dgm:pt>
    <dgm:pt modelId="{FE59F868-BF8F-4B18-9C3D-952CA58DDA06}" type="sibTrans" cxnId="{A45E42EE-EE14-4E44-98BC-EF81AB567C67}">
      <dgm:prSet/>
      <dgm:spPr/>
      <dgm:t>
        <a:bodyPr/>
        <a:lstStyle/>
        <a:p>
          <a:endParaRPr lang="id-ID"/>
        </a:p>
      </dgm:t>
    </dgm:pt>
    <dgm:pt modelId="{414F7B25-EC69-4239-A34B-F7894AB830F1}">
      <dgm:prSet phldrT="[Text]"/>
      <dgm:spPr/>
      <dgm:t>
        <a:bodyPr/>
        <a:lstStyle/>
        <a:p>
          <a:r>
            <a:rPr lang="id-ID"/>
            <a:t>Mekanisme  inhibisi dan efektivitas inhibitor</a:t>
          </a:r>
        </a:p>
      </dgm:t>
    </dgm:pt>
    <dgm:pt modelId="{C085D9A8-E435-4209-A0DA-6700BB89AB50}" type="parTrans" cxnId="{1F2E241D-B51E-4180-BA7A-C8AF16192DB0}">
      <dgm:prSet/>
      <dgm:spPr/>
      <dgm:t>
        <a:bodyPr/>
        <a:lstStyle/>
        <a:p>
          <a:endParaRPr lang="id-ID"/>
        </a:p>
      </dgm:t>
    </dgm:pt>
    <dgm:pt modelId="{ECF3F1C7-0EE6-4230-AC67-0B2C0558BED0}" type="sibTrans" cxnId="{1F2E241D-B51E-4180-BA7A-C8AF16192DB0}">
      <dgm:prSet/>
      <dgm:spPr/>
      <dgm:t>
        <a:bodyPr/>
        <a:lstStyle/>
        <a:p>
          <a:endParaRPr lang="id-ID"/>
        </a:p>
      </dgm:t>
    </dgm:pt>
    <dgm:pt modelId="{1A04A668-5877-47C6-9710-BB7C4826DFD0}" type="pres">
      <dgm:prSet presAssocID="{064A7EEC-47D0-4C8F-8395-FA81304E096A}" presName="linearFlow" presStyleCnt="0">
        <dgm:presLayoutVars>
          <dgm:resizeHandles val="exact"/>
        </dgm:presLayoutVars>
      </dgm:prSet>
      <dgm:spPr/>
    </dgm:pt>
    <dgm:pt modelId="{ACD44EC7-295E-4B6D-A707-EF718E8BD08F}" type="pres">
      <dgm:prSet presAssocID="{64F0CA25-9E4A-423B-8400-B72615E7BD69}" presName="node" presStyleLbl="node1" presStyleIdx="0" presStyleCnt="4">
        <dgm:presLayoutVars>
          <dgm:bulletEnabled val="1"/>
        </dgm:presLayoutVars>
      </dgm:prSet>
      <dgm:spPr/>
      <dgm:t>
        <a:bodyPr/>
        <a:lstStyle/>
        <a:p>
          <a:endParaRPr lang="id-ID"/>
        </a:p>
      </dgm:t>
    </dgm:pt>
    <dgm:pt modelId="{46C14FF6-655B-41E5-8ED8-EF0DAA9FEFD0}" type="pres">
      <dgm:prSet presAssocID="{EB1B4545-E41B-483E-828F-89BD14583791}" presName="sibTrans" presStyleLbl="sibTrans2D1" presStyleIdx="0" presStyleCnt="3"/>
      <dgm:spPr/>
      <dgm:t>
        <a:bodyPr/>
        <a:lstStyle/>
        <a:p>
          <a:endParaRPr lang="id-ID"/>
        </a:p>
      </dgm:t>
    </dgm:pt>
    <dgm:pt modelId="{81B3C5CE-C1B1-4057-936D-7E20A227EAF4}" type="pres">
      <dgm:prSet presAssocID="{EB1B4545-E41B-483E-828F-89BD14583791}" presName="connectorText" presStyleLbl="sibTrans2D1" presStyleIdx="0" presStyleCnt="3"/>
      <dgm:spPr/>
      <dgm:t>
        <a:bodyPr/>
        <a:lstStyle/>
        <a:p>
          <a:endParaRPr lang="id-ID"/>
        </a:p>
      </dgm:t>
    </dgm:pt>
    <dgm:pt modelId="{F098CB9B-2E37-4846-9012-C0A9646E1F0C}" type="pres">
      <dgm:prSet presAssocID="{1D3134DC-A737-4870-88E6-BDDCE71F7327}" presName="node" presStyleLbl="node1" presStyleIdx="1" presStyleCnt="4" custLinFactNeighborX="-861" custLinFactNeighborY="4069">
        <dgm:presLayoutVars>
          <dgm:bulletEnabled val="1"/>
        </dgm:presLayoutVars>
      </dgm:prSet>
      <dgm:spPr/>
      <dgm:t>
        <a:bodyPr/>
        <a:lstStyle/>
        <a:p>
          <a:endParaRPr lang="id-ID"/>
        </a:p>
      </dgm:t>
    </dgm:pt>
    <dgm:pt modelId="{4D4B2885-81E2-489D-91C9-69B207D12F42}" type="pres">
      <dgm:prSet presAssocID="{30F8552B-137F-4ACB-ACBC-D4E1FA978EBF}" presName="sibTrans" presStyleLbl="sibTrans2D1" presStyleIdx="1" presStyleCnt="3"/>
      <dgm:spPr/>
      <dgm:t>
        <a:bodyPr/>
        <a:lstStyle/>
        <a:p>
          <a:endParaRPr lang="id-ID"/>
        </a:p>
      </dgm:t>
    </dgm:pt>
    <dgm:pt modelId="{51335902-0885-455F-919B-22A96E422062}" type="pres">
      <dgm:prSet presAssocID="{30F8552B-137F-4ACB-ACBC-D4E1FA978EBF}" presName="connectorText" presStyleLbl="sibTrans2D1" presStyleIdx="1" presStyleCnt="3"/>
      <dgm:spPr/>
      <dgm:t>
        <a:bodyPr/>
        <a:lstStyle/>
        <a:p>
          <a:endParaRPr lang="id-ID"/>
        </a:p>
      </dgm:t>
    </dgm:pt>
    <dgm:pt modelId="{C4D4AEC6-C6CE-4327-9544-74D3A0668F8E}" type="pres">
      <dgm:prSet presAssocID="{662FE0BD-5666-4A69-89A6-081B5E99051F}" presName="node" presStyleLbl="node1" presStyleIdx="2" presStyleCnt="4" custLinFactNeighborX="-861" custLinFactNeighborY="-6782">
        <dgm:presLayoutVars>
          <dgm:bulletEnabled val="1"/>
        </dgm:presLayoutVars>
      </dgm:prSet>
      <dgm:spPr/>
      <dgm:t>
        <a:bodyPr/>
        <a:lstStyle/>
        <a:p>
          <a:endParaRPr lang="id-ID"/>
        </a:p>
      </dgm:t>
    </dgm:pt>
    <dgm:pt modelId="{8400CB3A-F27E-41C4-AC70-23F07A9FA00B}" type="pres">
      <dgm:prSet presAssocID="{FE59F868-BF8F-4B18-9C3D-952CA58DDA06}" presName="sibTrans" presStyleLbl="sibTrans2D1" presStyleIdx="2" presStyleCnt="3"/>
      <dgm:spPr/>
      <dgm:t>
        <a:bodyPr/>
        <a:lstStyle/>
        <a:p>
          <a:endParaRPr lang="id-ID"/>
        </a:p>
      </dgm:t>
    </dgm:pt>
    <dgm:pt modelId="{2F6EA0F1-A2FE-4B75-8D2E-1238B0514AA2}" type="pres">
      <dgm:prSet presAssocID="{FE59F868-BF8F-4B18-9C3D-952CA58DDA06}" presName="connectorText" presStyleLbl="sibTrans2D1" presStyleIdx="2" presStyleCnt="3"/>
      <dgm:spPr/>
      <dgm:t>
        <a:bodyPr/>
        <a:lstStyle/>
        <a:p>
          <a:endParaRPr lang="id-ID"/>
        </a:p>
      </dgm:t>
    </dgm:pt>
    <dgm:pt modelId="{31B0299C-FD45-46E3-92B1-87C76B683295}" type="pres">
      <dgm:prSet presAssocID="{414F7B25-EC69-4239-A34B-F7894AB830F1}" presName="node" presStyleLbl="node1" presStyleIdx="3" presStyleCnt="4">
        <dgm:presLayoutVars>
          <dgm:bulletEnabled val="1"/>
        </dgm:presLayoutVars>
      </dgm:prSet>
      <dgm:spPr/>
      <dgm:t>
        <a:bodyPr/>
        <a:lstStyle/>
        <a:p>
          <a:endParaRPr lang="id-ID"/>
        </a:p>
      </dgm:t>
    </dgm:pt>
  </dgm:ptLst>
  <dgm:cxnLst>
    <dgm:cxn modelId="{B7B42116-DCCF-4308-8860-4703A18F98FE}" type="presOf" srcId="{414F7B25-EC69-4239-A34B-F7894AB830F1}" destId="{31B0299C-FD45-46E3-92B1-87C76B683295}" srcOrd="0" destOrd="0" presId="urn:microsoft.com/office/officeart/2005/8/layout/process2"/>
    <dgm:cxn modelId="{5892EE18-83EC-410F-B957-1728CB168009}" type="presOf" srcId="{EB1B4545-E41B-483E-828F-89BD14583791}" destId="{46C14FF6-655B-41E5-8ED8-EF0DAA9FEFD0}" srcOrd="0" destOrd="0" presId="urn:microsoft.com/office/officeart/2005/8/layout/process2"/>
    <dgm:cxn modelId="{99D7C699-ED5A-4553-89A9-8C302EB5D8F4}" srcId="{064A7EEC-47D0-4C8F-8395-FA81304E096A}" destId="{64F0CA25-9E4A-423B-8400-B72615E7BD69}" srcOrd="0" destOrd="0" parTransId="{25CD2905-E92B-4B1A-BCCC-F72357295CBA}" sibTransId="{EB1B4545-E41B-483E-828F-89BD14583791}"/>
    <dgm:cxn modelId="{A45E42EE-EE14-4E44-98BC-EF81AB567C67}" srcId="{064A7EEC-47D0-4C8F-8395-FA81304E096A}" destId="{662FE0BD-5666-4A69-89A6-081B5E99051F}" srcOrd="2" destOrd="0" parTransId="{44961828-C9E6-4972-8A87-DE1CFBD3BD5D}" sibTransId="{FE59F868-BF8F-4B18-9C3D-952CA58DDA06}"/>
    <dgm:cxn modelId="{35E8168A-F0FE-4AB8-A466-512556961502}" type="presOf" srcId="{EB1B4545-E41B-483E-828F-89BD14583791}" destId="{81B3C5CE-C1B1-4057-936D-7E20A227EAF4}" srcOrd="1" destOrd="0" presId="urn:microsoft.com/office/officeart/2005/8/layout/process2"/>
    <dgm:cxn modelId="{91A28772-E11D-42BE-AF4C-19B621F07356}" type="presOf" srcId="{FE59F868-BF8F-4B18-9C3D-952CA58DDA06}" destId="{2F6EA0F1-A2FE-4B75-8D2E-1238B0514AA2}" srcOrd="1" destOrd="0" presId="urn:microsoft.com/office/officeart/2005/8/layout/process2"/>
    <dgm:cxn modelId="{0B144B55-41A1-4B95-8654-0DFC96969244}" type="presOf" srcId="{30F8552B-137F-4ACB-ACBC-D4E1FA978EBF}" destId="{4D4B2885-81E2-489D-91C9-69B207D12F42}" srcOrd="0" destOrd="0" presId="urn:microsoft.com/office/officeart/2005/8/layout/process2"/>
    <dgm:cxn modelId="{13AA4288-B832-442C-BEC1-D3D5CA242AB8}" type="presOf" srcId="{FE59F868-BF8F-4B18-9C3D-952CA58DDA06}" destId="{8400CB3A-F27E-41C4-AC70-23F07A9FA00B}" srcOrd="0" destOrd="0" presId="urn:microsoft.com/office/officeart/2005/8/layout/process2"/>
    <dgm:cxn modelId="{2E459031-9090-4684-AB29-736F118E9EC9}" type="presOf" srcId="{064A7EEC-47D0-4C8F-8395-FA81304E096A}" destId="{1A04A668-5877-47C6-9710-BB7C4826DFD0}" srcOrd="0" destOrd="0" presId="urn:microsoft.com/office/officeart/2005/8/layout/process2"/>
    <dgm:cxn modelId="{40868BA2-B8B4-4FF5-9DBD-57ED7A15D828}" srcId="{064A7EEC-47D0-4C8F-8395-FA81304E096A}" destId="{1D3134DC-A737-4870-88E6-BDDCE71F7327}" srcOrd="1" destOrd="0" parTransId="{C0FF9EC9-2886-484B-8E21-7A6DD891FD45}" sibTransId="{30F8552B-137F-4ACB-ACBC-D4E1FA978EBF}"/>
    <dgm:cxn modelId="{D01EB50A-F915-426C-A4A7-C58F60F57D68}" type="presOf" srcId="{30F8552B-137F-4ACB-ACBC-D4E1FA978EBF}" destId="{51335902-0885-455F-919B-22A96E422062}" srcOrd="1" destOrd="0" presId="urn:microsoft.com/office/officeart/2005/8/layout/process2"/>
    <dgm:cxn modelId="{1F2E241D-B51E-4180-BA7A-C8AF16192DB0}" srcId="{064A7EEC-47D0-4C8F-8395-FA81304E096A}" destId="{414F7B25-EC69-4239-A34B-F7894AB830F1}" srcOrd="3" destOrd="0" parTransId="{C085D9A8-E435-4209-A0DA-6700BB89AB50}" sibTransId="{ECF3F1C7-0EE6-4230-AC67-0B2C0558BED0}"/>
    <dgm:cxn modelId="{CF4C55F3-0EAD-4660-8EDC-BD5FF4763E12}" type="presOf" srcId="{662FE0BD-5666-4A69-89A6-081B5E99051F}" destId="{C4D4AEC6-C6CE-4327-9544-74D3A0668F8E}" srcOrd="0" destOrd="0" presId="urn:microsoft.com/office/officeart/2005/8/layout/process2"/>
    <dgm:cxn modelId="{A2902138-AA6A-4023-A25E-DA23CEDB86FD}" type="presOf" srcId="{64F0CA25-9E4A-423B-8400-B72615E7BD69}" destId="{ACD44EC7-295E-4B6D-A707-EF718E8BD08F}" srcOrd="0" destOrd="0" presId="urn:microsoft.com/office/officeart/2005/8/layout/process2"/>
    <dgm:cxn modelId="{FAFB479C-6742-498B-A8C7-0DDCE216D12B}" type="presOf" srcId="{1D3134DC-A737-4870-88E6-BDDCE71F7327}" destId="{F098CB9B-2E37-4846-9012-C0A9646E1F0C}" srcOrd="0" destOrd="0" presId="urn:microsoft.com/office/officeart/2005/8/layout/process2"/>
    <dgm:cxn modelId="{2D2BFA86-3CFA-47DB-929B-1D12B16619B6}" type="presParOf" srcId="{1A04A668-5877-47C6-9710-BB7C4826DFD0}" destId="{ACD44EC7-295E-4B6D-A707-EF718E8BD08F}" srcOrd="0" destOrd="0" presId="urn:microsoft.com/office/officeart/2005/8/layout/process2"/>
    <dgm:cxn modelId="{B6991904-23FF-4E84-9974-39E4492651B6}" type="presParOf" srcId="{1A04A668-5877-47C6-9710-BB7C4826DFD0}" destId="{46C14FF6-655B-41E5-8ED8-EF0DAA9FEFD0}" srcOrd="1" destOrd="0" presId="urn:microsoft.com/office/officeart/2005/8/layout/process2"/>
    <dgm:cxn modelId="{E9874D87-A4A3-4F69-9CA2-FDEA73C6EB9F}" type="presParOf" srcId="{46C14FF6-655B-41E5-8ED8-EF0DAA9FEFD0}" destId="{81B3C5CE-C1B1-4057-936D-7E20A227EAF4}" srcOrd="0" destOrd="0" presId="urn:microsoft.com/office/officeart/2005/8/layout/process2"/>
    <dgm:cxn modelId="{ACAF5037-C64B-4814-A075-A39BEE43CAC9}" type="presParOf" srcId="{1A04A668-5877-47C6-9710-BB7C4826DFD0}" destId="{F098CB9B-2E37-4846-9012-C0A9646E1F0C}" srcOrd="2" destOrd="0" presId="urn:microsoft.com/office/officeart/2005/8/layout/process2"/>
    <dgm:cxn modelId="{9225ECD3-4DEA-458E-A05C-11B955F5D18F}" type="presParOf" srcId="{1A04A668-5877-47C6-9710-BB7C4826DFD0}" destId="{4D4B2885-81E2-489D-91C9-69B207D12F42}" srcOrd="3" destOrd="0" presId="urn:microsoft.com/office/officeart/2005/8/layout/process2"/>
    <dgm:cxn modelId="{1C1784C5-B6B2-4AA9-B52F-FE3E3746E5B3}" type="presParOf" srcId="{4D4B2885-81E2-489D-91C9-69B207D12F42}" destId="{51335902-0885-455F-919B-22A96E422062}" srcOrd="0" destOrd="0" presId="urn:microsoft.com/office/officeart/2005/8/layout/process2"/>
    <dgm:cxn modelId="{A1BFA6A8-6CE8-4733-BC92-723DBDBAD3AC}" type="presParOf" srcId="{1A04A668-5877-47C6-9710-BB7C4826DFD0}" destId="{C4D4AEC6-C6CE-4327-9544-74D3A0668F8E}" srcOrd="4" destOrd="0" presId="urn:microsoft.com/office/officeart/2005/8/layout/process2"/>
    <dgm:cxn modelId="{AF2D17AD-6BF2-49E2-BAC0-C5992A75FCB5}" type="presParOf" srcId="{1A04A668-5877-47C6-9710-BB7C4826DFD0}" destId="{8400CB3A-F27E-41C4-AC70-23F07A9FA00B}" srcOrd="5" destOrd="0" presId="urn:microsoft.com/office/officeart/2005/8/layout/process2"/>
    <dgm:cxn modelId="{7C5BAAF1-059F-4412-90CB-908EF30C92E6}" type="presParOf" srcId="{8400CB3A-F27E-41C4-AC70-23F07A9FA00B}" destId="{2F6EA0F1-A2FE-4B75-8D2E-1238B0514AA2}" srcOrd="0" destOrd="0" presId="urn:microsoft.com/office/officeart/2005/8/layout/process2"/>
    <dgm:cxn modelId="{4CB4EAC8-38F7-4E7B-ADC6-163E15AA5805}" type="presParOf" srcId="{1A04A668-5877-47C6-9710-BB7C4826DFD0}" destId="{31B0299C-FD45-46E3-92B1-87C76B683295}" srcOrd="6" destOrd="0" presId="urn:microsoft.com/office/officeart/2005/8/layout/process2"/>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CD44EC7-295E-4B6D-A707-EF718E8BD08F}">
      <dsp:nvSpPr>
        <dsp:cNvPr id="0" name=""/>
        <dsp:cNvSpPr/>
      </dsp:nvSpPr>
      <dsp:spPr>
        <a:xfrm>
          <a:off x="1268620" y="958"/>
          <a:ext cx="1377936" cy="3567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 Preparasi sampel baja karbon</a:t>
          </a:r>
        </a:p>
        <a:p>
          <a:pPr lvl="0" algn="ctr" defTabSz="355600">
            <a:lnSpc>
              <a:spcPct val="90000"/>
            </a:lnSpc>
            <a:spcBef>
              <a:spcPct val="0"/>
            </a:spcBef>
            <a:spcAft>
              <a:spcPct val="35000"/>
            </a:spcAft>
          </a:pPr>
          <a:r>
            <a:rPr lang="en-US" sz="800" kern="1200"/>
            <a:t>-  Pembuatan larutan uji</a:t>
          </a:r>
          <a:endParaRPr lang="id-ID" sz="800" kern="1200"/>
        </a:p>
      </dsp:txBody>
      <dsp:txXfrm>
        <a:off x="1268620" y="958"/>
        <a:ext cx="1377936" cy="356747"/>
      </dsp:txXfrm>
    </dsp:sp>
    <dsp:sp modelId="{46C14FF6-655B-41E5-8ED8-EF0DAA9FEFD0}">
      <dsp:nvSpPr>
        <dsp:cNvPr id="0" name=""/>
        <dsp:cNvSpPr/>
      </dsp:nvSpPr>
      <dsp:spPr>
        <a:xfrm rot="5475186">
          <a:off x="1882027" y="370253"/>
          <a:ext cx="139257" cy="1605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p>
      </dsp:txBody>
      <dsp:txXfrm rot="5475186">
        <a:off x="1882027" y="370253"/>
        <a:ext cx="139257" cy="160536"/>
      </dsp:txXfrm>
    </dsp:sp>
    <dsp:sp modelId="{F098CB9B-2E37-4846-9012-C0A9646E1F0C}">
      <dsp:nvSpPr>
        <dsp:cNvPr id="0" name=""/>
        <dsp:cNvSpPr/>
      </dsp:nvSpPr>
      <dsp:spPr>
        <a:xfrm>
          <a:off x="1256756" y="543337"/>
          <a:ext cx="1377936" cy="3567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Penentuan laju korosi dengan metode ekstrapolasi Tafel</a:t>
          </a:r>
          <a:endParaRPr lang="id-ID" sz="800" kern="1200"/>
        </a:p>
      </dsp:txBody>
      <dsp:txXfrm>
        <a:off x="1256756" y="543337"/>
        <a:ext cx="1377936" cy="356747"/>
      </dsp:txXfrm>
    </dsp:sp>
    <dsp:sp modelId="{4D4B2885-81E2-489D-91C9-69B207D12F42}">
      <dsp:nvSpPr>
        <dsp:cNvPr id="0" name=""/>
        <dsp:cNvSpPr/>
      </dsp:nvSpPr>
      <dsp:spPr>
        <a:xfrm rot="5400000">
          <a:off x="1886092" y="899326"/>
          <a:ext cx="119263" cy="1605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d-ID" sz="500" kern="1200"/>
        </a:p>
      </dsp:txBody>
      <dsp:txXfrm rot="5400000">
        <a:off x="1886092" y="899326"/>
        <a:ext cx="119263" cy="160536"/>
      </dsp:txXfrm>
    </dsp:sp>
    <dsp:sp modelId="{C4D4AEC6-C6CE-4327-9544-74D3A0668F8E}">
      <dsp:nvSpPr>
        <dsp:cNvPr id="0" name=""/>
        <dsp:cNvSpPr/>
      </dsp:nvSpPr>
      <dsp:spPr>
        <a:xfrm>
          <a:off x="1256756" y="1059103"/>
          <a:ext cx="1377936" cy="3567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t>Kajian kinetika dan termodinamika</a:t>
          </a:r>
        </a:p>
      </dsp:txBody>
      <dsp:txXfrm>
        <a:off x="1256756" y="1059103"/>
        <a:ext cx="1377936" cy="356747"/>
      </dsp:txXfrm>
    </dsp:sp>
    <dsp:sp modelId="{8400CB3A-F27E-41C4-AC70-23F07A9FA00B}">
      <dsp:nvSpPr>
        <dsp:cNvPr id="0" name=""/>
        <dsp:cNvSpPr/>
      </dsp:nvSpPr>
      <dsp:spPr>
        <a:xfrm rot="5325479">
          <a:off x="1880213" y="1430818"/>
          <a:ext cx="142886" cy="1605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id-ID" sz="700" kern="1200"/>
        </a:p>
      </dsp:txBody>
      <dsp:txXfrm rot="5325479">
        <a:off x="1880213" y="1430818"/>
        <a:ext cx="142886" cy="160536"/>
      </dsp:txXfrm>
    </dsp:sp>
    <dsp:sp modelId="{31B0299C-FD45-46E3-92B1-87C76B683295}">
      <dsp:nvSpPr>
        <dsp:cNvPr id="0" name=""/>
        <dsp:cNvSpPr/>
      </dsp:nvSpPr>
      <dsp:spPr>
        <a:xfrm>
          <a:off x="1268620" y="1606321"/>
          <a:ext cx="1377936" cy="3567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t>Mekanisme  inhibisi dan efektivitas inhibitor</a:t>
          </a:r>
        </a:p>
      </dsp:txBody>
      <dsp:txXfrm>
        <a:off x="1268620" y="1606321"/>
        <a:ext cx="1377936" cy="35674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2DBDB-A146-4BD0-A0FE-2D11C6EE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25</Pages>
  <Words>3685</Words>
  <Characters>21007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dc:creator>
  <cp:lastModifiedBy>Asus</cp:lastModifiedBy>
  <cp:revision>462</cp:revision>
  <cp:lastPrinted>2011-06-05T01:51:00Z</cp:lastPrinted>
  <dcterms:created xsi:type="dcterms:W3CDTF">2014-11-08T15:54:00Z</dcterms:created>
  <dcterms:modified xsi:type="dcterms:W3CDTF">2014-11-09T04:47:00Z</dcterms:modified>
</cp:coreProperties>
</file>