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6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 xml:space="preserve">SANKSI DELIK PERNISTAAN AGAMA DALAM PASAL 156 </w:t>
      </w:r>
      <w:proofErr w:type="gramStart"/>
      <w:r w:rsidRPr="00D44142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D44142">
        <w:rPr>
          <w:rFonts w:asciiTheme="majorBidi" w:hAnsiTheme="majorBidi" w:cstheme="majorBidi"/>
          <w:b/>
          <w:bCs/>
          <w:sz w:val="24"/>
          <w:szCs w:val="24"/>
        </w:rPr>
        <w:t xml:space="preserve"> KUHP PERSFEKTIF HUKUM PIDANA ISLAM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44142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4414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Pidana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 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4414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Djati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Bandung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4414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44142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D44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4142">
        <w:rPr>
          <w:rFonts w:asciiTheme="majorBidi" w:hAnsiTheme="majorBidi" w:cstheme="majorBidi"/>
          <w:sz w:val="24"/>
          <w:szCs w:val="24"/>
        </w:rPr>
        <w:t>Nursawal</w:t>
      </w:r>
      <w:proofErr w:type="spellEnd"/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4142">
        <w:rPr>
          <w:rFonts w:asciiTheme="majorBidi" w:hAnsiTheme="majorBidi" w:cstheme="majorBidi"/>
          <w:sz w:val="24"/>
          <w:szCs w:val="24"/>
        </w:rPr>
        <w:t>NIM: 1143060049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4142"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 wp14:anchorId="5DE1E830" wp14:editId="3E955214">
            <wp:extent cx="1903269" cy="1844842"/>
            <wp:effectExtent l="0" t="0" r="1905" b="3175"/>
            <wp:docPr id="4" name="Picture 0" descr="logo u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416" cy="18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4142" w:rsidRDefault="00D44142" w:rsidP="00D4414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>JURUSAN HUKUM PIDANA ISLAM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 xml:space="preserve">FAKULTAS SYARI’AH DAN HUKUM 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 xml:space="preserve">UNIVERSITAS ISLAM NEGERI SUNAN GUNUNG DJATI 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D44142" w:rsidRPr="00D44142" w:rsidRDefault="00D44142" w:rsidP="00D4414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4142"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sectPr w:rsidR="00D44142" w:rsidRPr="00D4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2"/>
    <w:rsid w:val="003147D4"/>
    <w:rsid w:val="003A7537"/>
    <w:rsid w:val="00782B36"/>
    <w:rsid w:val="00D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2018-01-29T02:03:00Z</dcterms:created>
  <dcterms:modified xsi:type="dcterms:W3CDTF">2018-01-29T02:11:00Z</dcterms:modified>
</cp:coreProperties>
</file>